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A4599" w14:textId="77777777" w:rsidR="00AE31C0" w:rsidRPr="005144A0" w:rsidRDefault="00AE31C0" w:rsidP="00AE31C0">
      <w:pPr>
        <w:jc w:val="center"/>
        <w:outlineLvl w:val="0"/>
        <w:rPr>
          <w:b/>
        </w:rPr>
      </w:pPr>
      <w:r w:rsidRPr="005144A0">
        <w:rPr>
          <w:b/>
        </w:rPr>
        <w:t>United Against Violence of Greater Dayton (UAVGD)’s Catholic Health Initiative (CHI)</w:t>
      </w:r>
    </w:p>
    <w:p w14:paraId="2CCCE1DD" w14:textId="77777777" w:rsidR="00AE31C0" w:rsidRPr="00BD75D8" w:rsidRDefault="00AE31C0" w:rsidP="00AE31C0">
      <w:pPr>
        <w:jc w:val="center"/>
        <w:outlineLvl w:val="0"/>
        <w:rPr>
          <w:color w:val="FF0000"/>
        </w:rPr>
      </w:pPr>
      <w:r w:rsidRPr="00BD75D8">
        <w:rPr>
          <w:b/>
          <w:color w:val="FF0000"/>
        </w:rPr>
        <w:t>Logic Model   2016-2019</w:t>
      </w:r>
      <w:r>
        <w:rPr>
          <w:b/>
          <w:color w:val="FF0000"/>
        </w:rPr>
        <w:t xml:space="preserve"> </w:t>
      </w:r>
    </w:p>
    <w:p w14:paraId="4B01A89C" w14:textId="77777777" w:rsidR="00AE31C0" w:rsidRDefault="00AE31C0" w:rsidP="00AE31C0">
      <w:pPr>
        <w:rPr>
          <w:b/>
        </w:rPr>
      </w:pPr>
      <w:r>
        <w:rPr>
          <w:b/>
          <w:i/>
          <w:u w:val="single"/>
        </w:rPr>
        <w:t xml:space="preserve"> </w:t>
      </w:r>
      <w:r w:rsidRPr="00334C02">
        <w:rPr>
          <w:b/>
          <w:i/>
          <w:u w:val="single"/>
        </w:rPr>
        <w:t>GOAL</w:t>
      </w:r>
      <w:r w:rsidRPr="00334C02">
        <w:rPr>
          <w:b/>
        </w:rPr>
        <w:t xml:space="preserve">:  Reduce </w:t>
      </w:r>
      <w:r>
        <w:rPr>
          <w:b/>
        </w:rPr>
        <w:t xml:space="preserve">Part I and Part II Violent Crimes </w:t>
      </w:r>
      <w:r w:rsidRPr="00334C02">
        <w:rPr>
          <w:b/>
        </w:rPr>
        <w:t xml:space="preserve">in </w:t>
      </w:r>
      <w:r>
        <w:rPr>
          <w:b/>
        </w:rPr>
        <w:t>designated</w:t>
      </w:r>
      <w:r w:rsidRPr="00334C02">
        <w:rPr>
          <w:b/>
        </w:rPr>
        <w:t xml:space="preserve"> Montgomery County neighborhoods  Westwood, North Riverdale, Harrison Township</w:t>
      </w:r>
      <w:r>
        <w:rPr>
          <w:b/>
        </w:rPr>
        <w:t>, and Trotwood</w:t>
      </w:r>
      <w:r w:rsidRPr="00334C02">
        <w:rPr>
          <w:b/>
        </w:rPr>
        <w:t>) by 1</w:t>
      </w:r>
      <w:r>
        <w:rPr>
          <w:b/>
        </w:rPr>
        <w:t>0% over three years, thus ultimately reducing group-member involved (GMI) gun violence.</w:t>
      </w:r>
    </w:p>
    <w:p w14:paraId="19AE53E6" w14:textId="77777777" w:rsidR="00AE31C0" w:rsidRDefault="00AE31C0" w:rsidP="00AE31C0">
      <w:pPr>
        <w:rPr>
          <w:b/>
          <w:i/>
          <w:u w:val="single"/>
        </w:rPr>
      </w:pPr>
    </w:p>
    <w:p w14:paraId="4FD54F42" w14:textId="77777777" w:rsidR="00AE31C0" w:rsidRDefault="00AE31C0" w:rsidP="00AE31C0">
      <w:pPr>
        <w:rPr>
          <w:b/>
          <w:i/>
          <w:u w:val="single"/>
        </w:rPr>
      </w:pPr>
      <w:r w:rsidRPr="00016431">
        <w:rPr>
          <w:b/>
          <w:i/>
          <w:u w:val="single"/>
        </w:rPr>
        <w:t>Additional Goal for 2016-2019</w:t>
      </w:r>
    </w:p>
    <w:p w14:paraId="454E735D" w14:textId="77777777" w:rsidR="00AE31C0" w:rsidRDefault="00AE31C0" w:rsidP="00AE31C0">
      <w:pPr>
        <w:rPr>
          <w:b/>
        </w:rPr>
      </w:pPr>
      <w:r w:rsidRPr="00334C02">
        <w:rPr>
          <w:b/>
        </w:rPr>
        <w:t xml:space="preserve">Reduce </w:t>
      </w:r>
      <w:r>
        <w:rPr>
          <w:b/>
        </w:rPr>
        <w:t xml:space="preserve">Part I and Part II Violent Crimes </w:t>
      </w:r>
      <w:r w:rsidRPr="00334C02">
        <w:rPr>
          <w:b/>
        </w:rPr>
        <w:t xml:space="preserve">in </w:t>
      </w:r>
      <w:r>
        <w:rPr>
          <w:b/>
        </w:rPr>
        <w:t>designated</w:t>
      </w:r>
      <w:r w:rsidRPr="00334C02">
        <w:rPr>
          <w:b/>
        </w:rPr>
        <w:t xml:space="preserve"> Montgomery County neighborhoods  Westwood, North Riverdale, Harrison Township</w:t>
      </w:r>
      <w:r>
        <w:rPr>
          <w:b/>
        </w:rPr>
        <w:t>, and Trotwood</w:t>
      </w:r>
      <w:r w:rsidRPr="00334C02">
        <w:rPr>
          <w:b/>
        </w:rPr>
        <w:t>) by</w:t>
      </w:r>
      <w:r>
        <w:rPr>
          <w:b/>
        </w:rPr>
        <w:t xml:space="preserve"> a further reduction from the 2015 actual, by 3% over 3 years( by June 30, 2019), thus ultimately reducing group-member involved (GMI) gun violence.</w:t>
      </w:r>
    </w:p>
    <w:p w14:paraId="6DAC8F33" w14:textId="77777777" w:rsidR="00AE31C0" w:rsidRDefault="00AE31C0" w:rsidP="00AE31C0">
      <w:pPr>
        <w:rPr>
          <w:b/>
          <w:i/>
          <w:u w:val="single"/>
        </w:rPr>
      </w:pPr>
    </w:p>
    <w:p w14:paraId="0FFE7E42" w14:textId="77777777" w:rsidR="00AE31C0" w:rsidRDefault="00AE31C0" w:rsidP="00AE31C0">
      <w:pPr>
        <w:rPr>
          <w:b/>
          <w:i/>
          <w:u w:val="single"/>
        </w:rPr>
      </w:pPr>
      <w:r>
        <w:rPr>
          <w:b/>
          <w:i/>
          <w:u w:val="single"/>
        </w:rPr>
        <w:t>Guiding Principles</w:t>
      </w:r>
    </w:p>
    <w:p w14:paraId="313E5EA7" w14:textId="77777777" w:rsidR="00AE31C0" w:rsidRPr="00B00101" w:rsidRDefault="00AE31C0" w:rsidP="00AE31C0">
      <w:pPr>
        <w:rPr>
          <w:b/>
          <w:szCs w:val="24"/>
        </w:rPr>
      </w:pPr>
      <w:r>
        <w:rPr>
          <w:b/>
          <w:szCs w:val="24"/>
        </w:rPr>
        <w:t xml:space="preserve">Implement a </w:t>
      </w:r>
      <w:r w:rsidRPr="00B00101">
        <w:rPr>
          <w:b/>
          <w:szCs w:val="24"/>
        </w:rPr>
        <w:t>continuous improvement monitoring process</w:t>
      </w:r>
      <w:r>
        <w:rPr>
          <w:b/>
          <w:szCs w:val="24"/>
        </w:rPr>
        <w:t xml:space="preserve">, which will be led by </w:t>
      </w:r>
      <w:r w:rsidRPr="00B00101">
        <w:rPr>
          <w:b/>
          <w:szCs w:val="24"/>
        </w:rPr>
        <w:t>the Leadership Core (executive committee of the Leadership Council)</w:t>
      </w:r>
      <w:r>
        <w:rPr>
          <w:b/>
          <w:szCs w:val="24"/>
        </w:rPr>
        <w:t>, to m</w:t>
      </w:r>
      <w:r w:rsidRPr="00B00101">
        <w:rPr>
          <w:b/>
          <w:szCs w:val="24"/>
        </w:rPr>
        <w:t>aintain the focus of the UAVGD p</w:t>
      </w:r>
      <w:r>
        <w:rPr>
          <w:b/>
          <w:szCs w:val="24"/>
        </w:rPr>
        <w:t xml:space="preserve">roject, </w:t>
      </w:r>
      <w:r w:rsidRPr="00B00101">
        <w:rPr>
          <w:b/>
          <w:szCs w:val="24"/>
        </w:rPr>
        <w:t>support its infrastructure</w:t>
      </w:r>
      <w:r>
        <w:rPr>
          <w:b/>
          <w:szCs w:val="24"/>
        </w:rPr>
        <w:t xml:space="preserve">, </w:t>
      </w:r>
      <w:r w:rsidRPr="00B00101">
        <w:rPr>
          <w:b/>
          <w:szCs w:val="24"/>
        </w:rPr>
        <w:t>identify future funding sources for</w:t>
      </w:r>
      <w:r>
        <w:rPr>
          <w:b/>
          <w:szCs w:val="24"/>
        </w:rPr>
        <w:t xml:space="preserve"> UAVGD projects, and e</w:t>
      </w:r>
      <w:r w:rsidRPr="00B00101">
        <w:rPr>
          <w:b/>
          <w:szCs w:val="24"/>
        </w:rPr>
        <w:t>nsure that all projects are outcomes-driven</w:t>
      </w:r>
      <w:r>
        <w:rPr>
          <w:b/>
          <w:szCs w:val="24"/>
        </w:rPr>
        <w:t>.</w:t>
      </w:r>
      <w:r w:rsidRPr="00B00101">
        <w:rPr>
          <w:b/>
          <w:szCs w:val="24"/>
        </w:rPr>
        <w:t xml:space="preserve"> </w:t>
      </w:r>
    </w:p>
    <w:p w14:paraId="40C1FABE" w14:textId="77777777" w:rsidR="00AE31C0" w:rsidRDefault="00AE31C0" w:rsidP="00AE31C0"/>
    <w:p w14:paraId="6CBD2F33" w14:textId="77777777" w:rsidR="00AE31C0" w:rsidRDefault="00AE31C0" w:rsidP="00AE3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2699"/>
        <w:gridCol w:w="2313"/>
        <w:gridCol w:w="2557"/>
      </w:tblGrid>
      <w:tr w:rsidR="00AE31C0" w:rsidRPr="001B441A" w14:paraId="001E0B34" w14:textId="77777777" w:rsidTr="0034483C">
        <w:tc>
          <w:tcPr>
            <w:tcW w:w="3592" w:type="dxa"/>
          </w:tcPr>
          <w:p w14:paraId="30C8B21C" w14:textId="77777777" w:rsidR="00AE31C0" w:rsidRPr="001B441A" w:rsidRDefault="00AE31C0" w:rsidP="0034483C">
            <w:pPr>
              <w:rPr>
                <w:szCs w:val="22"/>
              </w:rPr>
            </w:pPr>
            <w:r w:rsidRPr="001B441A">
              <w:rPr>
                <w:b/>
                <w:i/>
                <w:sz w:val="22"/>
                <w:szCs w:val="22"/>
                <w:u w:val="single"/>
              </w:rPr>
              <w:t>OBJECTIVES</w:t>
            </w:r>
          </w:p>
          <w:p w14:paraId="1E65BC4F" w14:textId="77777777" w:rsidR="00AE31C0" w:rsidRPr="001B441A" w:rsidRDefault="00AE31C0" w:rsidP="0034483C">
            <w:pPr>
              <w:rPr>
                <w:szCs w:val="22"/>
              </w:rPr>
            </w:pPr>
          </w:p>
        </w:tc>
        <w:tc>
          <w:tcPr>
            <w:tcW w:w="3294" w:type="dxa"/>
          </w:tcPr>
          <w:p w14:paraId="3FF5D7E6" w14:textId="77777777" w:rsidR="00AE31C0" w:rsidRPr="001B441A" w:rsidRDefault="00AE31C0" w:rsidP="0034483C">
            <w:pPr>
              <w:rPr>
                <w:b/>
                <w:i/>
                <w:szCs w:val="22"/>
                <w:u w:val="single"/>
              </w:rPr>
            </w:pPr>
            <w:r w:rsidRPr="001B441A">
              <w:rPr>
                <w:b/>
                <w:i/>
                <w:sz w:val="22"/>
                <w:szCs w:val="22"/>
                <w:u w:val="single"/>
              </w:rPr>
              <w:t>ACTION STEPS</w:t>
            </w:r>
          </w:p>
          <w:p w14:paraId="55686B0B" w14:textId="77777777" w:rsidR="00AE31C0" w:rsidRPr="001B441A" w:rsidRDefault="00AE31C0" w:rsidP="0034483C">
            <w:pPr>
              <w:rPr>
                <w:szCs w:val="22"/>
              </w:rPr>
            </w:pPr>
            <w:r w:rsidRPr="001B441A">
              <w:rPr>
                <w:sz w:val="22"/>
                <w:szCs w:val="22"/>
              </w:rPr>
              <w:t>(i.e., What UAVGD does to fulfill its CHI goal.)</w:t>
            </w:r>
          </w:p>
        </w:tc>
        <w:tc>
          <w:tcPr>
            <w:tcW w:w="3294" w:type="dxa"/>
          </w:tcPr>
          <w:p w14:paraId="21DF72B1" w14:textId="77777777" w:rsidR="00AE31C0" w:rsidRPr="001B441A" w:rsidRDefault="00AE31C0" w:rsidP="0034483C">
            <w:pPr>
              <w:rPr>
                <w:szCs w:val="22"/>
              </w:rPr>
            </w:pPr>
            <w:r w:rsidRPr="001B441A">
              <w:rPr>
                <w:b/>
                <w:i/>
                <w:sz w:val="22"/>
                <w:szCs w:val="22"/>
                <w:u w:val="single"/>
              </w:rPr>
              <w:t>ACTIVITIES</w:t>
            </w:r>
          </w:p>
          <w:p w14:paraId="143FC725" w14:textId="77777777" w:rsidR="00AE31C0" w:rsidRPr="001B441A" w:rsidRDefault="00AE31C0" w:rsidP="0034483C">
            <w:pPr>
              <w:rPr>
                <w:szCs w:val="22"/>
              </w:rPr>
            </w:pPr>
            <w:r w:rsidRPr="001B441A">
              <w:rPr>
                <w:sz w:val="22"/>
                <w:szCs w:val="22"/>
              </w:rPr>
              <w:t>(i.e., What the program does with the resources to fulfill its mission.)</w:t>
            </w:r>
          </w:p>
        </w:tc>
        <w:tc>
          <w:tcPr>
            <w:tcW w:w="4148" w:type="dxa"/>
          </w:tcPr>
          <w:p w14:paraId="6DC79DEC" w14:textId="77777777" w:rsidR="00AE31C0" w:rsidRPr="001B441A" w:rsidRDefault="00AE31C0" w:rsidP="0034483C">
            <w:pPr>
              <w:rPr>
                <w:szCs w:val="22"/>
              </w:rPr>
            </w:pPr>
            <w:r w:rsidRPr="001B441A">
              <w:rPr>
                <w:b/>
                <w:i/>
                <w:sz w:val="22"/>
                <w:szCs w:val="22"/>
                <w:u w:val="single"/>
              </w:rPr>
              <w:t>OUTCOMES</w:t>
            </w:r>
          </w:p>
          <w:p w14:paraId="1E024B84" w14:textId="77777777" w:rsidR="00AE31C0" w:rsidRPr="001B441A" w:rsidRDefault="00AE31C0" w:rsidP="0034483C">
            <w:pPr>
              <w:rPr>
                <w:szCs w:val="22"/>
              </w:rPr>
            </w:pPr>
            <w:r w:rsidRPr="001B441A">
              <w:rPr>
                <w:sz w:val="22"/>
                <w:szCs w:val="22"/>
              </w:rPr>
              <w:t>(i.e., impact/results; behaviors changed; knowledge or skills learned; benefits for participants during &amp; after program activities)</w:t>
            </w:r>
          </w:p>
          <w:p w14:paraId="5917C644" w14:textId="77777777" w:rsidR="00AE31C0" w:rsidRPr="001B441A" w:rsidRDefault="00AE31C0" w:rsidP="0034483C">
            <w:pPr>
              <w:rPr>
                <w:szCs w:val="22"/>
              </w:rPr>
            </w:pPr>
          </w:p>
        </w:tc>
      </w:tr>
      <w:tr w:rsidR="00AE31C0" w:rsidRPr="001B441A" w14:paraId="595C560D" w14:textId="77777777" w:rsidTr="0034483C">
        <w:tc>
          <w:tcPr>
            <w:tcW w:w="3592" w:type="dxa"/>
          </w:tcPr>
          <w:p w14:paraId="1BA07DF8" w14:textId="77777777" w:rsidR="00AE31C0" w:rsidRPr="001B441A" w:rsidRDefault="00AE31C0" w:rsidP="0034483C">
            <w:pPr>
              <w:rPr>
                <w:b/>
                <w:i/>
                <w:szCs w:val="22"/>
                <w:u w:val="single"/>
              </w:rPr>
            </w:pPr>
            <w:r w:rsidRPr="001B441A">
              <w:rPr>
                <w:b/>
                <w:i/>
                <w:sz w:val="22"/>
                <w:szCs w:val="22"/>
                <w:u w:val="single"/>
              </w:rPr>
              <w:t>Objective #1</w:t>
            </w:r>
          </w:p>
          <w:p w14:paraId="770D4FC9" w14:textId="77777777" w:rsidR="00AE31C0" w:rsidRPr="001B441A" w:rsidRDefault="00AE31C0" w:rsidP="0034483C">
            <w:pPr>
              <w:rPr>
                <w:b/>
                <w:i/>
                <w:szCs w:val="22"/>
              </w:rPr>
            </w:pPr>
            <w:r w:rsidRPr="001B441A">
              <w:rPr>
                <w:b/>
                <w:i/>
                <w:sz w:val="22"/>
                <w:szCs w:val="22"/>
              </w:rPr>
              <w:t>Strengthen violence prevention and intervention for children, youth, and adolescents, which supports safe and healthy behaviors.</w:t>
            </w:r>
          </w:p>
          <w:p w14:paraId="54BABF30" w14:textId="77777777" w:rsidR="00AE31C0" w:rsidRPr="001B441A" w:rsidRDefault="00AE31C0" w:rsidP="0034483C">
            <w:pPr>
              <w:rPr>
                <w:b/>
                <w:i/>
                <w:szCs w:val="22"/>
              </w:rPr>
            </w:pPr>
          </w:p>
          <w:p w14:paraId="1B45874E" w14:textId="77777777" w:rsidR="00AE31C0" w:rsidRPr="001B441A" w:rsidRDefault="00AE31C0" w:rsidP="0034483C">
            <w:pPr>
              <w:rPr>
                <w:szCs w:val="22"/>
              </w:rPr>
            </w:pPr>
          </w:p>
        </w:tc>
        <w:tc>
          <w:tcPr>
            <w:tcW w:w="3294" w:type="dxa"/>
          </w:tcPr>
          <w:p w14:paraId="55648045" w14:textId="77777777" w:rsidR="00AE31C0" w:rsidRPr="001B441A" w:rsidRDefault="00AE31C0" w:rsidP="0034483C">
            <w:pPr>
              <w:rPr>
                <w:b/>
                <w:szCs w:val="22"/>
                <w:u w:val="single"/>
              </w:rPr>
            </w:pPr>
            <w:r w:rsidRPr="001B441A">
              <w:rPr>
                <w:b/>
                <w:sz w:val="22"/>
                <w:szCs w:val="22"/>
                <w:u w:val="single"/>
              </w:rPr>
              <w:t>Action Step #1</w:t>
            </w:r>
          </w:p>
          <w:p w14:paraId="0B99B51B" w14:textId="77777777" w:rsidR="00AE31C0" w:rsidRPr="001B441A" w:rsidRDefault="00AE31C0" w:rsidP="0034483C">
            <w:pPr>
              <w:rPr>
                <w:szCs w:val="22"/>
              </w:rPr>
            </w:pPr>
            <w:r w:rsidRPr="001B441A">
              <w:rPr>
                <w:sz w:val="22"/>
                <w:szCs w:val="22"/>
              </w:rPr>
              <w:t>Continue the Second Step Curriculum for youth in schools throughout Montgomery County.</w:t>
            </w:r>
          </w:p>
          <w:p w14:paraId="22C57EB7" w14:textId="77777777" w:rsidR="00AE31C0" w:rsidRPr="001B441A" w:rsidRDefault="00AE31C0" w:rsidP="0034483C">
            <w:pPr>
              <w:rPr>
                <w:szCs w:val="22"/>
              </w:rPr>
            </w:pPr>
          </w:p>
          <w:p w14:paraId="0D9AE4E9" w14:textId="77777777" w:rsidR="00AE31C0" w:rsidRPr="001B441A" w:rsidRDefault="00AE31C0" w:rsidP="0034483C">
            <w:pPr>
              <w:rPr>
                <w:szCs w:val="22"/>
              </w:rPr>
            </w:pPr>
          </w:p>
          <w:p w14:paraId="0A4C7B7D" w14:textId="77777777" w:rsidR="00AE31C0" w:rsidRDefault="00AE31C0" w:rsidP="0034483C">
            <w:pPr>
              <w:rPr>
                <w:b/>
                <w:color w:val="0070C0"/>
                <w:szCs w:val="22"/>
                <w:u w:val="single"/>
              </w:rPr>
            </w:pPr>
          </w:p>
          <w:p w14:paraId="332A30C5" w14:textId="77777777" w:rsidR="00AE31C0" w:rsidRDefault="00AE31C0" w:rsidP="0034483C">
            <w:pPr>
              <w:rPr>
                <w:b/>
                <w:color w:val="0070C0"/>
                <w:szCs w:val="22"/>
                <w:u w:val="single"/>
              </w:rPr>
            </w:pPr>
          </w:p>
          <w:p w14:paraId="749DBE8B" w14:textId="77777777" w:rsidR="00AE31C0" w:rsidRPr="008E2F49" w:rsidRDefault="00AE31C0" w:rsidP="0034483C">
            <w:pPr>
              <w:rPr>
                <w:b/>
                <w:sz w:val="22"/>
                <w:szCs w:val="22"/>
                <w:u w:val="single"/>
              </w:rPr>
            </w:pPr>
            <w:r w:rsidRPr="008E2F49">
              <w:rPr>
                <w:b/>
                <w:sz w:val="22"/>
                <w:szCs w:val="22"/>
                <w:u w:val="single"/>
              </w:rPr>
              <w:t>Spectrum of Prevention</w:t>
            </w:r>
          </w:p>
          <w:p w14:paraId="62A3D78D" w14:textId="77777777" w:rsidR="00AE31C0" w:rsidRPr="008E2F49" w:rsidRDefault="00AE31C0" w:rsidP="00AE31C0">
            <w:pPr>
              <w:pStyle w:val="ListParagraph"/>
              <w:numPr>
                <w:ilvl w:val="0"/>
                <w:numId w:val="2"/>
              </w:numPr>
              <w:rPr>
                <w:rFonts w:ascii="Times New Roman" w:hAnsi="Times New Roman"/>
                <w:sz w:val="22"/>
                <w:szCs w:val="22"/>
              </w:rPr>
            </w:pPr>
            <w:r w:rsidRPr="008E2F49">
              <w:rPr>
                <w:rFonts w:ascii="Times New Roman" w:hAnsi="Times New Roman"/>
                <w:sz w:val="22"/>
                <w:szCs w:val="22"/>
              </w:rPr>
              <w:t>Strengthening Individual Knowledge &amp; Skills</w:t>
            </w:r>
          </w:p>
          <w:p w14:paraId="42911C35" w14:textId="77777777" w:rsidR="00AE31C0" w:rsidRPr="008E2F49" w:rsidRDefault="00AE31C0" w:rsidP="00AE31C0">
            <w:pPr>
              <w:pStyle w:val="ListParagraph"/>
              <w:numPr>
                <w:ilvl w:val="0"/>
                <w:numId w:val="2"/>
              </w:numPr>
              <w:rPr>
                <w:rFonts w:ascii="Times New Roman" w:hAnsi="Times New Roman"/>
                <w:sz w:val="22"/>
                <w:szCs w:val="22"/>
              </w:rPr>
            </w:pPr>
            <w:r w:rsidRPr="008E2F49">
              <w:rPr>
                <w:rFonts w:ascii="Times New Roman" w:hAnsi="Times New Roman"/>
                <w:sz w:val="22"/>
                <w:szCs w:val="22"/>
              </w:rPr>
              <w:t>Educating Providers</w:t>
            </w:r>
          </w:p>
          <w:p w14:paraId="53F3EAE1" w14:textId="77777777" w:rsidR="00AE31C0" w:rsidRPr="00515D56" w:rsidRDefault="00AE31C0" w:rsidP="0034483C">
            <w:pPr>
              <w:rPr>
                <w:szCs w:val="22"/>
              </w:rPr>
            </w:pPr>
          </w:p>
          <w:p w14:paraId="4F869A78" w14:textId="77777777" w:rsidR="00AE31C0" w:rsidRPr="001B441A" w:rsidRDefault="00AE31C0" w:rsidP="0034483C">
            <w:pPr>
              <w:rPr>
                <w:szCs w:val="22"/>
              </w:rPr>
            </w:pPr>
          </w:p>
          <w:p w14:paraId="79E0DA89" w14:textId="77777777" w:rsidR="00AE31C0" w:rsidRPr="001B441A" w:rsidRDefault="00AE31C0" w:rsidP="0034483C">
            <w:pPr>
              <w:rPr>
                <w:szCs w:val="22"/>
              </w:rPr>
            </w:pPr>
          </w:p>
          <w:p w14:paraId="422CBE05" w14:textId="77777777" w:rsidR="00AE31C0" w:rsidRPr="001B441A" w:rsidRDefault="00AE31C0" w:rsidP="0034483C">
            <w:pPr>
              <w:rPr>
                <w:szCs w:val="22"/>
              </w:rPr>
            </w:pPr>
          </w:p>
          <w:p w14:paraId="49829038" w14:textId="77777777" w:rsidR="00AE31C0" w:rsidRPr="001B441A" w:rsidRDefault="00AE31C0" w:rsidP="0034483C">
            <w:pPr>
              <w:rPr>
                <w:szCs w:val="22"/>
              </w:rPr>
            </w:pPr>
          </w:p>
          <w:p w14:paraId="30E39C58" w14:textId="77777777" w:rsidR="00AE31C0" w:rsidRPr="001B441A" w:rsidRDefault="00AE31C0" w:rsidP="0034483C">
            <w:pPr>
              <w:rPr>
                <w:szCs w:val="22"/>
              </w:rPr>
            </w:pPr>
          </w:p>
          <w:p w14:paraId="26F1BA4E" w14:textId="77777777" w:rsidR="00AE31C0" w:rsidRPr="001B441A" w:rsidRDefault="00AE31C0" w:rsidP="0034483C">
            <w:pPr>
              <w:rPr>
                <w:szCs w:val="22"/>
              </w:rPr>
            </w:pPr>
          </w:p>
          <w:p w14:paraId="2285101D" w14:textId="77777777" w:rsidR="00AE31C0" w:rsidRPr="001B441A" w:rsidRDefault="00AE31C0" w:rsidP="0034483C">
            <w:pPr>
              <w:rPr>
                <w:szCs w:val="22"/>
              </w:rPr>
            </w:pPr>
          </w:p>
          <w:p w14:paraId="65C7F0D7" w14:textId="77777777" w:rsidR="00AE31C0" w:rsidRPr="001B441A" w:rsidRDefault="00AE31C0" w:rsidP="0034483C">
            <w:pPr>
              <w:rPr>
                <w:szCs w:val="22"/>
              </w:rPr>
            </w:pPr>
          </w:p>
          <w:p w14:paraId="426F4CCF" w14:textId="77777777" w:rsidR="00AE31C0" w:rsidRPr="001B441A" w:rsidRDefault="00AE31C0" w:rsidP="0034483C">
            <w:pPr>
              <w:rPr>
                <w:szCs w:val="22"/>
              </w:rPr>
            </w:pPr>
          </w:p>
          <w:p w14:paraId="42E27FD5" w14:textId="77777777" w:rsidR="00AE31C0" w:rsidRPr="001B441A" w:rsidRDefault="00AE31C0" w:rsidP="0034483C">
            <w:pPr>
              <w:rPr>
                <w:szCs w:val="22"/>
              </w:rPr>
            </w:pPr>
          </w:p>
          <w:p w14:paraId="064EF808" w14:textId="77777777" w:rsidR="00AE31C0" w:rsidRPr="001B441A" w:rsidRDefault="00AE31C0" w:rsidP="0034483C">
            <w:pPr>
              <w:rPr>
                <w:szCs w:val="22"/>
              </w:rPr>
            </w:pPr>
          </w:p>
          <w:p w14:paraId="1E8E02BB" w14:textId="77777777" w:rsidR="00AE31C0" w:rsidRPr="001B441A" w:rsidRDefault="00AE31C0" w:rsidP="0034483C">
            <w:pPr>
              <w:rPr>
                <w:szCs w:val="22"/>
              </w:rPr>
            </w:pPr>
          </w:p>
          <w:p w14:paraId="490B7FC6" w14:textId="77777777" w:rsidR="00AE31C0" w:rsidRPr="001B441A" w:rsidRDefault="00AE31C0" w:rsidP="0034483C">
            <w:pPr>
              <w:rPr>
                <w:szCs w:val="22"/>
              </w:rPr>
            </w:pPr>
          </w:p>
          <w:p w14:paraId="59319F7A" w14:textId="77777777" w:rsidR="00AE31C0" w:rsidRPr="001B441A" w:rsidRDefault="00AE31C0" w:rsidP="0034483C">
            <w:pPr>
              <w:rPr>
                <w:szCs w:val="22"/>
              </w:rPr>
            </w:pPr>
          </w:p>
          <w:p w14:paraId="5FBFEF46" w14:textId="77777777" w:rsidR="00AE31C0" w:rsidRPr="001B441A" w:rsidRDefault="00AE31C0" w:rsidP="0034483C">
            <w:pPr>
              <w:rPr>
                <w:szCs w:val="22"/>
              </w:rPr>
            </w:pPr>
          </w:p>
          <w:p w14:paraId="614B361B" w14:textId="77777777" w:rsidR="00AE31C0" w:rsidRPr="001B441A" w:rsidRDefault="00AE31C0" w:rsidP="0034483C">
            <w:pPr>
              <w:rPr>
                <w:szCs w:val="22"/>
              </w:rPr>
            </w:pPr>
          </w:p>
          <w:p w14:paraId="1D67964F" w14:textId="77777777" w:rsidR="00AE31C0" w:rsidRPr="001B441A" w:rsidRDefault="00AE31C0" w:rsidP="0034483C">
            <w:pPr>
              <w:rPr>
                <w:szCs w:val="22"/>
              </w:rPr>
            </w:pPr>
          </w:p>
          <w:p w14:paraId="29FE08C7" w14:textId="77777777" w:rsidR="00AE31C0" w:rsidRPr="001B441A" w:rsidRDefault="00AE31C0" w:rsidP="0034483C">
            <w:pPr>
              <w:rPr>
                <w:szCs w:val="22"/>
              </w:rPr>
            </w:pPr>
          </w:p>
          <w:p w14:paraId="11A376FD" w14:textId="77777777" w:rsidR="00AE31C0" w:rsidRPr="001B441A" w:rsidRDefault="00AE31C0" w:rsidP="0034483C">
            <w:pPr>
              <w:rPr>
                <w:szCs w:val="22"/>
              </w:rPr>
            </w:pPr>
          </w:p>
          <w:p w14:paraId="47188055" w14:textId="77777777" w:rsidR="00AE31C0" w:rsidRPr="001B441A" w:rsidRDefault="00AE31C0" w:rsidP="0034483C">
            <w:pPr>
              <w:rPr>
                <w:szCs w:val="22"/>
              </w:rPr>
            </w:pPr>
          </w:p>
          <w:p w14:paraId="12000E1B" w14:textId="77777777" w:rsidR="00AE31C0" w:rsidRPr="001B441A" w:rsidRDefault="00AE31C0" w:rsidP="0034483C">
            <w:pPr>
              <w:rPr>
                <w:szCs w:val="22"/>
              </w:rPr>
            </w:pPr>
          </w:p>
          <w:p w14:paraId="2729D164" w14:textId="77777777" w:rsidR="00AE31C0" w:rsidRPr="001B441A" w:rsidRDefault="00AE31C0" w:rsidP="0034483C">
            <w:pPr>
              <w:rPr>
                <w:szCs w:val="22"/>
              </w:rPr>
            </w:pPr>
          </w:p>
          <w:p w14:paraId="0A52A9EB" w14:textId="77777777" w:rsidR="00AE31C0" w:rsidRPr="001B441A" w:rsidRDefault="00AE31C0" w:rsidP="0034483C">
            <w:pPr>
              <w:rPr>
                <w:szCs w:val="22"/>
              </w:rPr>
            </w:pPr>
          </w:p>
          <w:p w14:paraId="204D65E1" w14:textId="77777777" w:rsidR="00AE31C0" w:rsidRPr="001B441A" w:rsidRDefault="00AE31C0" w:rsidP="0034483C">
            <w:pPr>
              <w:rPr>
                <w:szCs w:val="22"/>
              </w:rPr>
            </w:pPr>
          </w:p>
        </w:tc>
        <w:tc>
          <w:tcPr>
            <w:tcW w:w="3294" w:type="dxa"/>
          </w:tcPr>
          <w:p w14:paraId="544A237B" w14:textId="77777777" w:rsidR="00AE31C0" w:rsidRPr="001B441A" w:rsidRDefault="00AE31C0" w:rsidP="0034483C">
            <w:pPr>
              <w:rPr>
                <w:b/>
                <w:szCs w:val="22"/>
              </w:rPr>
            </w:pPr>
            <w:r w:rsidRPr="001B441A">
              <w:rPr>
                <w:b/>
                <w:sz w:val="22"/>
                <w:szCs w:val="22"/>
              </w:rPr>
              <w:lastRenderedPageBreak/>
              <w:t xml:space="preserve">1.1 </w:t>
            </w:r>
          </w:p>
          <w:p w14:paraId="3B400F1C" w14:textId="77777777" w:rsidR="00AE31C0" w:rsidRPr="001B441A" w:rsidRDefault="00AE31C0" w:rsidP="0034483C">
            <w:pPr>
              <w:rPr>
                <w:szCs w:val="22"/>
              </w:rPr>
            </w:pPr>
            <w:r w:rsidRPr="001B441A">
              <w:rPr>
                <w:sz w:val="22"/>
                <w:szCs w:val="22"/>
              </w:rPr>
              <w:t>Second Step Violence Prevention Program will be taught in Grades Pre K- 2 by instructors from Public Health Dayton and Montgomery County (PHDMC), National Conference of Community &amp; Justice (NCCJ) and Samaritan Behavioral Health</w:t>
            </w:r>
            <w:r>
              <w:rPr>
                <w:sz w:val="22"/>
                <w:szCs w:val="22"/>
              </w:rPr>
              <w:t>, Inc.</w:t>
            </w:r>
            <w:r w:rsidRPr="001B441A">
              <w:rPr>
                <w:sz w:val="22"/>
                <w:szCs w:val="22"/>
              </w:rPr>
              <w:t xml:space="preserve"> (SBHI). </w:t>
            </w:r>
          </w:p>
          <w:p w14:paraId="23906E74" w14:textId="77777777" w:rsidR="00AE31C0" w:rsidRPr="001B441A" w:rsidRDefault="00AE31C0" w:rsidP="0034483C">
            <w:pPr>
              <w:rPr>
                <w:szCs w:val="22"/>
              </w:rPr>
            </w:pPr>
          </w:p>
          <w:p w14:paraId="76EA2457" w14:textId="77777777" w:rsidR="00AE31C0" w:rsidRPr="001B441A" w:rsidRDefault="00AE31C0" w:rsidP="0034483C">
            <w:pPr>
              <w:rPr>
                <w:b/>
                <w:szCs w:val="22"/>
              </w:rPr>
            </w:pPr>
          </w:p>
          <w:p w14:paraId="0F811365" w14:textId="77777777" w:rsidR="00AE31C0" w:rsidRPr="001B441A" w:rsidRDefault="00AE31C0" w:rsidP="0034483C">
            <w:pPr>
              <w:rPr>
                <w:b/>
                <w:szCs w:val="22"/>
              </w:rPr>
            </w:pPr>
          </w:p>
          <w:p w14:paraId="65D1D1D8" w14:textId="77777777" w:rsidR="00AE31C0" w:rsidRDefault="00AE31C0" w:rsidP="0034483C">
            <w:pPr>
              <w:rPr>
                <w:b/>
                <w:sz w:val="22"/>
                <w:szCs w:val="22"/>
              </w:rPr>
            </w:pPr>
          </w:p>
          <w:p w14:paraId="3D6C4899" w14:textId="77777777" w:rsidR="00AE31C0" w:rsidRDefault="00AE31C0" w:rsidP="0034483C">
            <w:pPr>
              <w:rPr>
                <w:b/>
                <w:sz w:val="22"/>
                <w:szCs w:val="22"/>
              </w:rPr>
            </w:pPr>
          </w:p>
          <w:p w14:paraId="7E29FC75" w14:textId="77777777" w:rsidR="00AE31C0" w:rsidRDefault="00AE31C0" w:rsidP="0034483C">
            <w:pPr>
              <w:rPr>
                <w:b/>
                <w:sz w:val="22"/>
                <w:szCs w:val="22"/>
              </w:rPr>
            </w:pPr>
          </w:p>
          <w:p w14:paraId="2BC6FD68" w14:textId="77777777" w:rsidR="00AE31C0" w:rsidRDefault="00AE31C0" w:rsidP="0034483C">
            <w:pPr>
              <w:rPr>
                <w:b/>
                <w:sz w:val="22"/>
                <w:szCs w:val="22"/>
              </w:rPr>
            </w:pPr>
          </w:p>
          <w:p w14:paraId="0BF43DA6" w14:textId="77777777" w:rsidR="00AE31C0" w:rsidRPr="001B441A" w:rsidRDefault="00AE31C0" w:rsidP="0034483C">
            <w:pPr>
              <w:rPr>
                <w:b/>
                <w:szCs w:val="22"/>
              </w:rPr>
            </w:pPr>
            <w:r w:rsidRPr="001B441A">
              <w:rPr>
                <w:b/>
                <w:sz w:val="22"/>
                <w:szCs w:val="22"/>
              </w:rPr>
              <w:t>1.2</w:t>
            </w:r>
          </w:p>
          <w:p w14:paraId="33EDCBFE" w14:textId="77777777" w:rsidR="00AE31C0" w:rsidRPr="001B441A" w:rsidRDefault="00AE31C0" w:rsidP="0034483C">
            <w:pPr>
              <w:rPr>
                <w:szCs w:val="22"/>
              </w:rPr>
            </w:pPr>
            <w:r w:rsidRPr="001B441A">
              <w:rPr>
                <w:sz w:val="22"/>
                <w:szCs w:val="22"/>
              </w:rPr>
              <w:lastRenderedPageBreak/>
              <w:t xml:space="preserve">Second Step Violence Prevention Program will be taught in Grades 3-5 by instructors from PHDMC, NCCJ, and SBHI. </w:t>
            </w:r>
          </w:p>
          <w:p w14:paraId="44B79C13" w14:textId="77777777" w:rsidR="00AE31C0" w:rsidRPr="001B441A" w:rsidRDefault="00AE31C0" w:rsidP="0034483C">
            <w:pPr>
              <w:rPr>
                <w:b/>
                <w:szCs w:val="22"/>
              </w:rPr>
            </w:pPr>
          </w:p>
          <w:p w14:paraId="52EB65B5" w14:textId="77777777" w:rsidR="00AE31C0" w:rsidRPr="001B441A" w:rsidRDefault="00AE31C0" w:rsidP="0034483C">
            <w:pPr>
              <w:rPr>
                <w:b/>
                <w:szCs w:val="22"/>
              </w:rPr>
            </w:pPr>
            <w:r w:rsidRPr="001B441A">
              <w:rPr>
                <w:b/>
                <w:sz w:val="22"/>
                <w:szCs w:val="22"/>
              </w:rPr>
              <w:t>1.3</w:t>
            </w:r>
          </w:p>
          <w:p w14:paraId="2BA9C4AB" w14:textId="77777777" w:rsidR="00AE31C0" w:rsidRPr="001B441A" w:rsidRDefault="00AE31C0" w:rsidP="0034483C">
            <w:pPr>
              <w:rPr>
                <w:szCs w:val="22"/>
              </w:rPr>
            </w:pPr>
            <w:r w:rsidRPr="001B441A">
              <w:rPr>
                <w:sz w:val="22"/>
                <w:szCs w:val="22"/>
              </w:rPr>
              <w:t xml:space="preserve">Second Step Violence Prevention Program will be taught in Grades 6-8 by instructors from PHDMC, NCCJ, and SBHI. </w:t>
            </w:r>
          </w:p>
          <w:p w14:paraId="2AEAADE3" w14:textId="77777777" w:rsidR="00AE31C0" w:rsidRPr="001B441A" w:rsidRDefault="00AE31C0" w:rsidP="0034483C">
            <w:pPr>
              <w:rPr>
                <w:b/>
                <w:szCs w:val="22"/>
              </w:rPr>
            </w:pPr>
          </w:p>
          <w:p w14:paraId="081DA82C" w14:textId="77777777" w:rsidR="00AE31C0" w:rsidRPr="001B441A" w:rsidRDefault="00AE31C0" w:rsidP="0034483C">
            <w:pPr>
              <w:rPr>
                <w:b/>
                <w:szCs w:val="22"/>
              </w:rPr>
            </w:pPr>
          </w:p>
          <w:p w14:paraId="74C95721" w14:textId="77777777" w:rsidR="00AE31C0" w:rsidRPr="001B441A" w:rsidRDefault="00AE31C0" w:rsidP="0034483C">
            <w:pPr>
              <w:rPr>
                <w:b/>
                <w:szCs w:val="22"/>
              </w:rPr>
            </w:pPr>
          </w:p>
          <w:p w14:paraId="6B208133" w14:textId="77777777" w:rsidR="00AE31C0" w:rsidRPr="001B441A" w:rsidRDefault="00AE31C0" w:rsidP="0034483C">
            <w:pPr>
              <w:rPr>
                <w:b/>
                <w:szCs w:val="22"/>
              </w:rPr>
            </w:pPr>
          </w:p>
          <w:p w14:paraId="5909773D" w14:textId="77777777" w:rsidR="00AE31C0" w:rsidRPr="001B441A" w:rsidRDefault="00AE31C0" w:rsidP="0034483C">
            <w:pPr>
              <w:rPr>
                <w:b/>
                <w:szCs w:val="22"/>
              </w:rPr>
            </w:pPr>
          </w:p>
          <w:p w14:paraId="5B3046C9" w14:textId="77777777" w:rsidR="00AE31C0" w:rsidRPr="001B441A" w:rsidRDefault="00AE31C0" w:rsidP="0034483C">
            <w:pPr>
              <w:rPr>
                <w:b/>
                <w:szCs w:val="22"/>
              </w:rPr>
            </w:pPr>
          </w:p>
          <w:p w14:paraId="66186EE0" w14:textId="77777777" w:rsidR="00AE31C0" w:rsidRPr="001B441A" w:rsidRDefault="00AE31C0" w:rsidP="0034483C">
            <w:pPr>
              <w:rPr>
                <w:b/>
                <w:szCs w:val="22"/>
              </w:rPr>
            </w:pPr>
          </w:p>
          <w:p w14:paraId="526269C1" w14:textId="77777777" w:rsidR="00AE31C0" w:rsidRPr="001B441A" w:rsidRDefault="00AE31C0" w:rsidP="0034483C">
            <w:pPr>
              <w:rPr>
                <w:b/>
                <w:szCs w:val="22"/>
              </w:rPr>
            </w:pPr>
          </w:p>
          <w:p w14:paraId="247FFDE9" w14:textId="77777777" w:rsidR="00AE31C0" w:rsidRDefault="00AE31C0" w:rsidP="0034483C">
            <w:pPr>
              <w:rPr>
                <w:b/>
                <w:sz w:val="22"/>
                <w:szCs w:val="22"/>
              </w:rPr>
            </w:pPr>
          </w:p>
          <w:p w14:paraId="5D3CA397" w14:textId="77777777" w:rsidR="00AE31C0" w:rsidRDefault="00AE31C0" w:rsidP="0034483C">
            <w:pPr>
              <w:rPr>
                <w:b/>
                <w:sz w:val="22"/>
                <w:szCs w:val="22"/>
              </w:rPr>
            </w:pPr>
          </w:p>
          <w:p w14:paraId="7A5CD0C9" w14:textId="77777777" w:rsidR="00AE31C0" w:rsidRDefault="00AE31C0" w:rsidP="0034483C">
            <w:pPr>
              <w:rPr>
                <w:b/>
                <w:sz w:val="22"/>
                <w:szCs w:val="22"/>
              </w:rPr>
            </w:pPr>
          </w:p>
          <w:p w14:paraId="55C2B5AA" w14:textId="77777777" w:rsidR="00AE31C0" w:rsidRDefault="00AE31C0" w:rsidP="0034483C">
            <w:pPr>
              <w:rPr>
                <w:b/>
                <w:sz w:val="22"/>
                <w:szCs w:val="22"/>
              </w:rPr>
            </w:pPr>
          </w:p>
          <w:p w14:paraId="29C02455" w14:textId="77777777" w:rsidR="00AE31C0" w:rsidRDefault="00AE31C0" w:rsidP="0034483C">
            <w:pPr>
              <w:rPr>
                <w:b/>
                <w:sz w:val="22"/>
                <w:szCs w:val="22"/>
              </w:rPr>
            </w:pPr>
          </w:p>
          <w:p w14:paraId="4B3EA818" w14:textId="77777777" w:rsidR="00AE31C0" w:rsidRPr="001B441A" w:rsidRDefault="00AE31C0" w:rsidP="0034483C">
            <w:pPr>
              <w:rPr>
                <w:b/>
                <w:szCs w:val="22"/>
              </w:rPr>
            </w:pPr>
            <w:r w:rsidRPr="001B441A">
              <w:rPr>
                <w:b/>
                <w:sz w:val="22"/>
                <w:szCs w:val="22"/>
              </w:rPr>
              <w:t>1.</w:t>
            </w:r>
            <w:r>
              <w:rPr>
                <w:b/>
                <w:sz w:val="22"/>
                <w:szCs w:val="22"/>
              </w:rPr>
              <w:t>4</w:t>
            </w:r>
          </w:p>
          <w:p w14:paraId="3DC38B0B" w14:textId="77777777" w:rsidR="00AE31C0" w:rsidRPr="001B441A" w:rsidRDefault="00AE31C0" w:rsidP="0034483C">
            <w:pPr>
              <w:rPr>
                <w:szCs w:val="22"/>
              </w:rPr>
            </w:pPr>
            <w:r w:rsidRPr="001B441A">
              <w:rPr>
                <w:sz w:val="22"/>
                <w:szCs w:val="22"/>
              </w:rPr>
              <w:t>Expand the Second Step program to serve</w:t>
            </w:r>
            <w:r>
              <w:rPr>
                <w:sz w:val="22"/>
                <w:szCs w:val="22"/>
              </w:rPr>
              <w:t xml:space="preserve"> year round schools and</w:t>
            </w:r>
            <w:r w:rsidRPr="001B441A">
              <w:rPr>
                <w:sz w:val="22"/>
                <w:szCs w:val="22"/>
              </w:rPr>
              <w:t xml:space="preserve"> summer programs such as Freedom Schools.</w:t>
            </w:r>
          </w:p>
          <w:p w14:paraId="11B9F52C" w14:textId="77777777" w:rsidR="00AE31C0" w:rsidRPr="001B441A" w:rsidRDefault="00AE31C0" w:rsidP="0034483C">
            <w:pPr>
              <w:rPr>
                <w:szCs w:val="22"/>
              </w:rPr>
            </w:pPr>
          </w:p>
          <w:p w14:paraId="25FF5A19" w14:textId="77777777" w:rsidR="00AE31C0" w:rsidRPr="001B441A" w:rsidRDefault="00AE31C0" w:rsidP="0034483C">
            <w:pPr>
              <w:rPr>
                <w:b/>
                <w:szCs w:val="22"/>
              </w:rPr>
            </w:pPr>
          </w:p>
          <w:p w14:paraId="50304500" w14:textId="77777777" w:rsidR="00AE31C0" w:rsidRPr="001B441A" w:rsidRDefault="00AE31C0" w:rsidP="0034483C">
            <w:pPr>
              <w:rPr>
                <w:b/>
                <w:szCs w:val="22"/>
              </w:rPr>
            </w:pPr>
          </w:p>
          <w:p w14:paraId="66D3FB9F" w14:textId="77777777" w:rsidR="00AE31C0" w:rsidRDefault="00AE31C0" w:rsidP="0034483C">
            <w:pPr>
              <w:rPr>
                <w:b/>
                <w:sz w:val="22"/>
                <w:szCs w:val="22"/>
              </w:rPr>
            </w:pPr>
          </w:p>
          <w:p w14:paraId="6D68EECE" w14:textId="77777777" w:rsidR="00AE31C0" w:rsidRDefault="00AE31C0" w:rsidP="0034483C">
            <w:pPr>
              <w:rPr>
                <w:b/>
                <w:sz w:val="22"/>
                <w:szCs w:val="22"/>
              </w:rPr>
            </w:pPr>
          </w:p>
          <w:p w14:paraId="6D9E5230" w14:textId="77777777" w:rsidR="00AE31C0" w:rsidRPr="001B441A" w:rsidRDefault="00AE31C0" w:rsidP="0034483C">
            <w:pPr>
              <w:rPr>
                <w:b/>
                <w:szCs w:val="22"/>
              </w:rPr>
            </w:pPr>
            <w:r w:rsidRPr="001B441A">
              <w:rPr>
                <w:b/>
                <w:sz w:val="22"/>
                <w:szCs w:val="22"/>
              </w:rPr>
              <w:t>1.</w:t>
            </w:r>
            <w:r>
              <w:rPr>
                <w:b/>
                <w:sz w:val="22"/>
                <w:szCs w:val="22"/>
              </w:rPr>
              <w:t>5</w:t>
            </w:r>
            <w:r w:rsidRPr="001B441A">
              <w:rPr>
                <w:b/>
                <w:sz w:val="22"/>
                <w:szCs w:val="22"/>
              </w:rPr>
              <w:t xml:space="preserve"> </w:t>
            </w:r>
          </w:p>
          <w:p w14:paraId="6DC3F74B" w14:textId="77777777" w:rsidR="00AE31C0" w:rsidRPr="001B441A" w:rsidRDefault="00AE31C0" w:rsidP="0034483C">
            <w:pPr>
              <w:rPr>
                <w:szCs w:val="22"/>
              </w:rPr>
            </w:pPr>
            <w:r w:rsidRPr="001B441A">
              <w:rPr>
                <w:sz w:val="22"/>
                <w:szCs w:val="22"/>
              </w:rPr>
              <w:t xml:space="preserve">Teachers will become familiar with the Second Step model, incorporating concepts in their weekly lesson plans in Second Step classrooms. </w:t>
            </w:r>
          </w:p>
          <w:p w14:paraId="11F2DBD4" w14:textId="77777777" w:rsidR="00AE31C0" w:rsidRPr="001B441A" w:rsidRDefault="00AE31C0" w:rsidP="0034483C">
            <w:pPr>
              <w:rPr>
                <w:szCs w:val="22"/>
              </w:rPr>
            </w:pPr>
          </w:p>
          <w:p w14:paraId="2CE816EE" w14:textId="77777777" w:rsidR="00AE31C0" w:rsidRDefault="00AE31C0" w:rsidP="0034483C">
            <w:pPr>
              <w:rPr>
                <w:b/>
                <w:sz w:val="22"/>
                <w:szCs w:val="22"/>
              </w:rPr>
            </w:pPr>
          </w:p>
          <w:p w14:paraId="5EC463CD" w14:textId="77777777" w:rsidR="00AE31C0" w:rsidRDefault="00AE31C0" w:rsidP="0034483C">
            <w:pPr>
              <w:rPr>
                <w:b/>
                <w:sz w:val="22"/>
                <w:szCs w:val="22"/>
              </w:rPr>
            </w:pPr>
          </w:p>
          <w:p w14:paraId="2F35AA48" w14:textId="77777777" w:rsidR="00AE31C0" w:rsidRPr="001B441A" w:rsidRDefault="00AE31C0" w:rsidP="0034483C">
            <w:pPr>
              <w:rPr>
                <w:b/>
                <w:szCs w:val="22"/>
              </w:rPr>
            </w:pPr>
            <w:r w:rsidRPr="001B441A">
              <w:rPr>
                <w:b/>
                <w:sz w:val="22"/>
                <w:szCs w:val="22"/>
              </w:rPr>
              <w:t>1.</w:t>
            </w:r>
            <w:r>
              <w:rPr>
                <w:b/>
                <w:sz w:val="22"/>
                <w:szCs w:val="22"/>
              </w:rPr>
              <w:t>6</w:t>
            </w:r>
          </w:p>
          <w:p w14:paraId="38D25AD5" w14:textId="77777777" w:rsidR="00AE31C0" w:rsidRPr="001B441A" w:rsidRDefault="00AE31C0" w:rsidP="0034483C">
            <w:pPr>
              <w:rPr>
                <w:szCs w:val="22"/>
              </w:rPr>
            </w:pPr>
            <w:r w:rsidRPr="001B441A">
              <w:rPr>
                <w:sz w:val="22"/>
                <w:szCs w:val="22"/>
              </w:rPr>
              <w:t>Institute a Second Step “Teacher of the Year” award per grade level.</w:t>
            </w:r>
          </w:p>
          <w:p w14:paraId="78F36C93" w14:textId="77777777" w:rsidR="00AE31C0" w:rsidRPr="001B441A" w:rsidRDefault="00AE31C0" w:rsidP="0034483C">
            <w:pPr>
              <w:rPr>
                <w:szCs w:val="22"/>
              </w:rPr>
            </w:pPr>
          </w:p>
        </w:tc>
        <w:tc>
          <w:tcPr>
            <w:tcW w:w="4148" w:type="dxa"/>
          </w:tcPr>
          <w:p w14:paraId="2D994362" w14:textId="77777777" w:rsidR="00AE31C0" w:rsidRPr="001B441A" w:rsidRDefault="00AE31C0" w:rsidP="0034483C">
            <w:pPr>
              <w:rPr>
                <w:szCs w:val="22"/>
              </w:rPr>
            </w:pPr>
          </w:p>
          <w:p w14:paraId="6BBAC35E" w14:textId="77777777" w:rsidR="00AE31C0" w:rsidRPr="001B441A" w:rsidRDefault="00AE31C0" w:rsidP="0034483C">
            <w:pPr>
              <w:rPr>
                <w:szCs w:val="22"/>
              </w:rPr>
            </w:pPr>
            <w:r w:rsidRPr="001B441A">
              <w:rPr>
                <w:sz w:val="22"/>
                <w:szCs w:val="22"/>
              </w:rPr>
              <w:t xml:space="preserve">According to teacher’s reports/ratings: </w:t>
            </w:r>
          </w:p>
          <w:p w14:paraId="76E5D2E6" w14:textId="77777777" w:rsidR="00AE31C0" w:rsidRPr="001B441A" w:rsidRDefault="00AE31C0" w:rsidP="0034483C">
            <w:pPr>
              <w:rPr>
                <w:szCs w:val="22"/>
              </w:rPr>
            </w:pPr>
            <w:r w:rsidRPr="001B441A">
              <w:rPr>
                <w:sz w:val="22"/>
                <w:szCs w:val="22"/>
              </w:rPr>
              <w:t>a) discipline referrals will decrease by 10%;</w:t>
            </w:r>
          </w:p>
          <w:p w14:paraId="69D8B52B" w14:textId="77777777" w:rsidR="00AE31C0" w:rsidRPr="001B441A" w:rsidRDefault="00AE31C0" w:rsidP="0034483C">
            <w:pPr>
              <w:ind w:left="360" w:hanging="360"/>
              <w:rPr>
                <w:szCs w:val="22"/>
              </w:rPr>
            </w:pPr>
            <w:r w:rsidRPr="001B441A">
              <w:rPr>
                <w:sz w:val="22"/>
                <w:szCs w:val="22"/>
              </w:rPr>
              <w:t>b) verbal aggression (bullying) will be</w:t>
            </w:r>
          </w:p>
          <w:p w14:paraId="39AB16F3" w14:textId="77777777" w:rsidR="00AE31C0" w:rsidRPr="001B441A" w:rsidRDefault="00AE31C0" w:rsidP="0034483C">
            <w:pPr>
              <w:ind w:left="360" w:hanging="360"/>
              <w:rPr>
                <w:szCs w:val="22"/>
              </w:rPr>
            </w:pPr>
            <w:r w:rsidRPr="001B441A">
              <w:rPr>
                <w:sz w:val="22"/>
                <w:szCs w:val="22"/>
              </w:rPr>
              <w:t xml:space="preserve">     reduced by 25%;</w:t>
            </w:r>
          </w:p>
          <w:p w14:paraId="739C4A6E" w14:textId="77777777" w:rsidR="00AE31C0" w:rsidRPr="001B441A" w:rsidRDefault="00AE31C0" w:rsidP="0034483C">
            <w:pPr>
              <w:ind w:left="360" w:hanging="360"/>
              <w:rPr>
                <w:szCs w:val="22"/>
              </w:rPr>
            </w:pPr>
            <w:r w:rsidRPr="001B441A">
              <w:rPr>
                <w:sz w:val="22"/>
                <w:szCs w:val="22"/>
              </w:rPr>
              <w:t>c) physical violence will decrease by 50%;</w:t>
            </w:r>
          </w:p>
          <w:p w14:paraId="4DE05C37" w14:textId="77777777" w:rsidR="00AE31C0" w:rsidRPr="001B441A" w:rsidRDefault="00AE31C0" w:rsidP="0034483C">
            <w:pPr>
              <w:ind w:left="360" w:hanging="360"/>
              <w:rPr>
                <w:szCs w:val="22"/>
              </w:rPr>
            </w:pPr>
            <w:r w:rsidRPr="001B441A">
              <w:rPr>
                <w:sz w:val="22"/>
                <w:szCs w:val="22"/>
              </w:rPr>
              <w:t>d) 70% of students will demonstrate an</w:t>
            </w:r>
          </w:p>
          <w:p w14:paraId="333E865E" w14:textId="77777777" w:rsidR="00AE31C0" w:rsidRPr="001B441A" w:rsidRDefault="00AE31C0" w:rsidP="0034483C">
            <w:pPr>
              <w:ind w:left="360" w:hanging="360"/>
              <w:rPr>
                <w:szCs w:val="22"/>
              </w:rPr>
            </w:pPr>
            <w:r w:rsidRPr="001B441A">
              <w:rPr>
                <w:sz w:val="22"/>
                <w:szCs w:val="22"/>
              </w:rPr>
              <w:t xml:space="preserve">     </w:t>
            </w:r>
            <w:r>
              <w:rPr>
                <w:sz w:val="22"/>
                <w:szCs w:val="22"/>
              </w:rPr>
              <w:t>increase in protective factors and</w:t>
            </w:r>
            <w:r w:rsidRPr="001B441A">
              <w:rPr>
                <w:sz w:val="22"/>
                <w:szCs w:val="22"/>
              </w:rPr>
              <w:t xml:space="preserve"> social</w:t>
            </w:r>
          </w:p>
          <w:p w14:paraId="00B59C91" w14:textId="77777777" w:rsidR="00AE31C0" w:rsidRPr="001B441A" w:rsidRDefault="00AE31C0" w:rsidP="0034483C">
            <w:pPr>
              <w:ind w:left="360" w:hanging="360"/>
              <w:rPr>
                <w:szCs w:val="22"/>
              </w:rPr>
            </w:pPr>
            <w:r w:rsidRPr="001B441A">
              <w:rPr>
                <w:sz w:val="22"/>
                <w:szCs w:val="22"/>
              </w:rPr>
              <w:t xml:space="preserve">     </w:t>
            </w:r>
            <w:proofErr w:type="gramStart"/>
            <w:r w:rsidRPr="001B441A">
              <w:rPr>
                <w:sz w:val="22"/>
                <w:szCs w:val="22"/>
              </w:rPr>
              <w:t>skills</w:t>
            </w:r>
            <w:proofErr w:type="gramEnd"/>
            <w:r w:rsidRPr="001B441A">
              <w:rPr>
                <w:sz w:val="22"/>
                <w:szCs w:val="22"/>
              </w:rPr>
              <w:t>.</w:t>
            </w:r>
          </w:p>
          <w:p w14:paraId="5244270A" w14:textId="77777777" w:rsidR="00AE31C0" w:rsidRPr="001B441A" w:rsidRDefault="00AE31C0" w:rsidP="0034483C">
            <w:pPr>
              <w:rPr>
                <w:szCs w:val="22"/>
              </w:rPr>
            </w:pPr>
            <w:r w:rsidRPr="001B441A">
              <w:rPr>
                <w:sz w:val="22"/>
                <w:szCs w:val="22"/>
              </w:rPr>
              <w:t>Significant improvements will be measured in students’ knowledge and attitudes on post-test, compared to pre-test.</w:t>
            </w:r>
          </w:p>
          <w:p w14:paraId="1B9A8599" w14:textId="77777777" w:rsidR="00AE31C0" w:rsidRDefault="00AE31C0" w:rsidP="0034483C">
            <w:pPr>
              <w:rPr>
                <w:sz w:val="22"/>
                <w:szCs w:val="22"/>
              </w:rPr>
            </w:pPr>
          </w:p>
          <w:p w14:paraId="12041128" w14:textId="77777777" w:rsidR="00AE31C0" w:rsidRDefault="00AE31C0" w:rsidP="0034483C">
            <w:pPr>
              <w:rPr>
                <w:sz w:val="22"/>
                <w:szCs w:val="22"/>
              </w:rPr>
            </w:pPr>
          </w:p>
          <w:p w14:paraId="4112E573" w14:textId="77777777" w:rsidR="00AE31C0" w:rsidRPr="001B441A" w:rsidRDefault="00AE31C0" w:rsidP="0034483C">
            <w:pPr>
              <w:rPr>
                <w:szCs w:val="22"/>
              </w:rPr>
            </w:pPr>
            <w:r w:rsidRPr="001B441A">
              <w:rPr>
                <w:sz w:val="22"/>
                <w:szCs w:val="22"/>
              </w:rPr>
              <w:lastRenderedPageBreak/>
              <w:t xml:space="preserve">Same outcomes as </w:t>
            </w:r>
            <w:r w:rsidRPr="001B441A">
              <w:rPr>
                <w:b/>
                <w:sz w:val="22"/>
                <w:szCs w:val="22"/>
              </w:rPr>
              <w:t>1.1</w:t>
            </w:r>
          </w:p>
          <w:p w14:paraId="0CF95648" w14:textId="77777777" w:rsidR="00AE31C0" w:rsidRPr="001B441A" w:rsidRDefault="00AE31C0" w:rsidP="0034483C">
            <w:pPr>
              <w:rPr>
                <w:szCs w:val="22"/>
              </w:rPr>
            </w:pPr>
          </w:p>
          <w:p w14:paraId="546FB20A" w14:textId="77777777" w:rsidR="00AE31C0" w:rsidRDefault="00AE31C0" w:rsidP="0034483C">
            <w:pPr>
              <w:rPr>
                <w:sz w:val="22"/>
                <w:szCs w:val="22"/>
              </w:rPr>
            </w:pPr>
          </w:p>
          <w:p w14:paraId="5C0E1813" w14:textId="77777777" w:rsidR="00AE31C0" w:rsidRDefault="00AE31C0" w:rsidP="0034483C">
            <w:pPr>
              <w:rPr>
                <w:sz w:val="22"/>
                <w:szCs w:val="22"/>
              </w:rPr>
            </w:pPr>
          </w:p>
          <w:p w14:paraId="23BE8711" w14:textId="77777777" w:rsidR="00AE31C0" w:rsidRDefault="00AE31C0" w:rsidP="0034483C">
            <w:pPr>
              <w:rPr>
                <w:sz w:val="22"/>
                <w:szCs w:val="22"/>
              </w:rPr>
            </w:pPr>
          </w:p>
          <w:p w14:paraId="5F505BCF" w14:textId="77777777" w:rsidR="00AE31C0" w:rsidRDefault="00AE31C0" w:rsidP="0034483C">
            <w:pPr>
              <w:rPr>
                <w:sz w:val="22"/>
                <w:szCs w:val="22"/>
              </w:rPr>
            </w:pPr>
          </w:p>
          <w:p w14:paraId="28DEFCBA" w14:textId="77777777" w:rsidR="00AE31C0" w:rsidRDefault="00AE31C0" w:rsidP="0034483C">
            <w:pPr>
              <w:rPr>
                <w:sz w:val="22"/>
                <w:szCs w:val="22"/>
              </w:rPr>
            </w:pPr>
          </w:p>
          <w:p w14:paraId="0D922DF6" w14:textId="77777777" w:rsidR="00AE31C0" w:rsidRDefault="00AE31C0" w:rsidP="0034483C">
            <w:pPr>
              <w:rPr>
                <w:sz w:val="22"/>
                <w:szCs w:val="22"/>
              </w:rPr>
            </w:pPr>
          </w:p>
          <w:p w14:paraId="3BF9E74C" w14:textId="77777777" w:rsidR="00AE31C0" w:rsidRDefault="00AE31C0" w:rsidP="0034483C">
            <w:pPr>
              <w:rPr>
                <w:sz w:val="22"/>
                <w:szCs w:val="22"/>
              </w:rPr>
            </w:pPr>
          </w:p>
          <w:p w14:paraId="7D2B1989" w14:textId="77777777" w:rsidR="00AE31C0" w:rsidRPr="001B441A" w:rsidRDefault="00AE31C0" w:rsidP="0034483C">
            <w:pPr>
              <w:rPr>
                <w:szCs w:val="22"/>
              </w:rPr>
            </w:pPr>
            <w:r w:rsidRPr="001B441A">
              <w:rPr>
                <w:sz w:val="22"/>
                <w:szCs w:val="22"/>
              </w:rPr>
              <w:t xml:space="preserve">According to teacher’s reports/ratings: </w:t>
            </w:r>
          </w:p>
          <w:p w14:paraId="797F8F2F" w14:textId="77777777" w:rsidR="00AE31C0" w:rsidRPr="001B441A" w:rsidRDefault="00AE31C0" w:rsidP="0034483C">
            <w:pPr>
              <w:rPr>
                <w:szCs w:val="22"/>
              </w:rPr>
            </w:pPr>
            <w:r w:rsidRPr="001B441A">
              <w:rPr>
                <w:sz w:val="22"/>
                <w:szCs w:val="22"/>
              </w:rPr>
              <w:t>a) discipline referrals will decrease by 15%;</w:t>
            </w:r>
          </w:p>
          <w:p w14:paraId="2DA4E600" w14:textId="77777777" w:rsidR="00AE31C0" w:rsidRPr="001B441A" w:rsidRDefault="00AE31C0" w:rsidP="0034483C">
            <w:pPr>
              <w:ind w:left="360" w:hanging="360"/>
              <w:rPr>
                <w:szCs w:val="22"/>
              </w:rPr>
            </w:pPr>
            <w:r w:rsidRPr="001B441A">
              <w:rPr>
                <w:sz w:val="22"/>
                <w:szCs w:val="22"/>
              </w:rPr>
              <w:t>b) verbal aggression (bullying) will be</w:t>
            </w:r>
          </w:p>
          <w:p w14:paraId="2A186571" w14:textId="77777777" w:rsidR="00AE31C0" w:rsidRPr="001B441A" w:rsidRDefault="00AE31C0" w:rsidP="0034483C">
            <w:pPr>
              <w:ind w:left="360" w:hanging="360"/>
              <w:rPr>
                <w:szCs w:val="22"/>
              </w:rPr>
            </w:pPr>
            <w:r w:rsidRPr="001B441A">
              <w:rPr>
                <w:sz w:val="22"/>
                <w:szCs w:val="22"/>
              </w:rPr>
              <w:t xml:space="preserve">     reduced by 50%;</w:t>
            </w:r>
          </w:p>
          <w:p w14:paraId="04F878EB" w14:textId="77777777" w:rsidR="00AE31C0" w:rsidRPr="001B441A" w:rsidRDefault="00AE31C0" w:rsidP="0034483C">
            <w:pPr>
              <w:ind w:left="360" w:hanging="360"/>
              <w:rPr>
                <w:szCs w:val="22"/>
              </w:rPr>
            </w:pPr>
            <w:r w:rsidRPr="001B441A">
              <w:rPr>
                <w:sz w:val="22"/>
                <w:szCs w:val="22"/>
              </w:rPr>
              <w:t>c) physical violence will decrease by 50%;</w:t>
            </w:r>
          </w:p>
          <w:p w14:paraId="4B43932E" w14:textId="77777777" w:rsidR="00AE31C0" w:rsidRPr="001B441A" w:rsidRDefault="00AE31C0" w:rsidP="0034483C">
            <w:pPr>
              <w:ind w:left="360" w:hanging="360"/>
              <w:rPr>
                <w:szCs w:val="22"/>
              </w:rPr>
            </w:pPr>
            <w:r w:rsidRPr="001B441A">
              <w:rPr>
                <w:sz w:val="22"/>
                <w:szCs w:val="22"/>
              </w:rPr>
              <w:t>d) 70% of students will demonstrate an</w:t>
            </w:r>
          </w:p>
          <w:p w14:paraId="7A72344F" w14:textId="77777777" w:rsidR="00AE31C0" w:rsidRPr="001B441A" w:rsidRDefault="00AE31C0" w:rsidP="0034483C">
            <w:pPr>
              <w:ind w:left="360" w:hanging="360"/>
              <w:rPr>
                <w:szCs w:val="22"/>
              </w:rPr>
            </w:pPr>
            <w:r w:rsidRPr="001B441A">
              <w:rPr>
                <w:sz w:val="22"/>
                <w:szCs w:val="22"/>
              </w:rPr>
              <w:t xml:space="preserve">     </w:t>
            </w:r>
            <w:r>
              <w:rPr>
                <w:sz w:val="22"/>
                <w:szCs w:val="22"/>
              </w:rPr>
              <w:t>increase in protective factors and</w:t>
            </w:r>
            <w:r w:rsidRPr="001B441A">
              <w:rPr>
                <w:sz w:val="22"/>
                <w:szCs w:val="22"/>
              </w:rPr>
              <w:t xml:space="preserve"> social</w:t>
            </w:r>
          </w:p>
          <w:p w14:paraId="0A4DAA6C" w14:textId="77777777" w:rsidR="00AE31C0" w:rsidRPr="001B441A" w:rsidRDefault="00AE31C0" w:rsidP="0034483C">
            <w:pPr>
              <w:ind w:left="360" w:hanging="360"/>
              <w:rPr>
                <w:szCs w:val="22"/>
              </w:rPr>
            </w:pPr>
            <w:r w:rsidRPr="001B441A">
              <w:rPr>
                <w:sz w:val="22"/>
                <w:szCs w:val="22"/>
              </w:rPr>
              <w:t xml:space="preserve">     </w:t>
            </w:r>
            <w:proofErr w:type="gramStart"/>
            <w:r w:rsidRPr="001B441A">
              <w:rPr>
                <w:sz w:val="22"/>
                <w:szCs w:val="22"/>
              </w:rPr>
              <w:t>skills</w:t>
            </w:r>
            <w:proofErr w:type="gramEnd"/>
            <w:r w:rsidRPr="001B441A">
              <w:rPr>
                <w:sz w:val="22"/>
                <w:szCs w:val="22"/>
              </w:rPr>
              <w:t>.</w:t>
            </w:r>
          </w:p>
          <w:p w14:paraId="608F9E1D" w14:textId="77777777" w:rsidR="00AE31C0" w:rsidRPr="001B441A" w:rsidRDefault="00AE31C0" w:rsidP="0034483C">
            <w:pPr>
              <w:rPr>
                <w:szCs w:val="22"/>
              </w:rPr>
            </w:pPr>
            <w:r w:rsidRPr="001B441A">
              <w:rPr>
                <w:sz w:val="22"/>
                <w:szCs w:val="22"/>
              </w:rPr>
              <w:t>Significant improvements will be measured in students’ knowledge and attitudes on post-test, compared to pre-test.</w:t>
            </w:r>
          </w:p>
          <w:p w14:paraId="00B1B72D" w14:textId="77777777" w:rsidR="00AE31C0" w:rsidRPr="001B441A" w:rsidRDefault="00AE31C0" w:rsidP="0034483C">
            <w:pPr>
              <w:rPr>
                <w:szCs w:val="22"/>
              </w:rPr>
            </w:pPr>
          </w:p>
          <w:p w14:paraId="3CCCD765" w14:textId="77777777" w:rsidR="00AE31C0" w:rsidRPr="001B441A" w:rsidRDefault="00AE31C0" w:rsidP="0034483C">
            <w:pPr>
              <w:rPr>
                <w:szCs w:val="22"/>
              </w:rPr>
            </w:pPr>
            <w:r w:rsidRPr="001B441A">
              <w:rPr>
                <w:sz w:val="22"/>
                <w:szCs w:val="22"/>
              </w:rPr>
              <w:t>Students will be able to identify two (2) tips for fair play and three (3) steps for calming down (managing anger).</w:t>
            </w:r>
          </w:p>
          <w:p w14:paraId="19701151" w14:textId="77777777" w:rsidR="00AE31C0" w:rsidRPr="001B441A" w:rsidRDefault="00AE31C0" w:rsidP="0034483C">
            <w:pPr>
              <w:rPr>
                <w:szCs w:val="22"/>
              </w:rPr>
            </w:pPr>
            <w:r w:rsidRPr="001B441A">
              <w:rPr>
                <w:sz w:val="22"/>
                <w:szCs w:val="22"/>
              </w:rPr>
              <w:t>Students will demonstrate increased empathy in completing a group activity, as observed by Second Step Instructor.</w:t>
            </w:r>
          </w:p>
          <w:p w14:paraId="7B550446" w14:textId="77777777" w:rsidR="00AE31C0" w:rsidRPr="001B441A" w:rsidRDefault="00AE31C0" w:rsidP="0034483C">
            <w:pPr>
              <w:rPr>
                <w:szCs w:val="22"/>
              </w:rPr>
            </w:pPr>
          </w:p>
          <w:p w14:paraId="0791E5F2" w14:textId="77777777" w:rsidR="00AE31C0" w:rsidRDefault="00AE31C0" w:rsidP="0034483C">
            <w:pPr>
              <w:rPr>
                <w:sz w:val="22"/>
                <w:szCs w:val="22"/>
              </w:rPr>
            </w:pPr>
          </w:p>
          <w:p w14:paraId="032F39C7" w14:textId="77777777" w:rsidR="00AE31C0" w:rsidRPr="001B441A" w:rsidRDefault="00AE31C0" w:rsidP="0034483C">
            <w:pPr>
              <w:rPr>
                <w:szCs w:val="22"/>
              </w:rPr>
            </w:pPr>
            <w:r w:rsidRPr="001B441A">
              <w:rPr>
                <w:sz w:val="22"/>
                <w:szCs w:val="22"/>
              </w:rPr>
              <w:t>Teachers will demonstrate/report how they have utilized the Second Step Program in their classroom and document improvements in students’ behaviors.</w:t>
            </w:r>
          </w:p>
          <w:p w14:paraId="45C837FF" w14:textId="77777777" w:rsidR="00AE31C0" w:rsidRPr="001B441A" w:rsidRDefault="00AE31C0" w:rsidP="0034483C">
            <w:pPr>
              <w:rPr>
                <w:szCs w:val="22"/>
              </w:rPr>
            </w:pPr>
          </w:p>
          <w:p w14:paraId="2D190E07" w14:textId="77777777" w:rsidR="00AE31C0" w:rsidRPr="001B441A" w:rsidRDefault="00AE31C0" w:rsidP="0034483C">
            <w:pPr>
              <w:rPr>
                <w:szCs w:val="22"/>
              </w:rPr>
            </w:pPr>
          </w:p>
          <w:p w14:paraId="353BEB99" w14:textId="77777777" w:rsidR="00AE31C0" w:rsidRDefault="00AE31C0" w:rsidP="0034483C">
            <w:pPr>
              <w:rPr>
                <w:sz w:val="22"/>
                <w:szCs w:val="22"/>
              </w:rPr>
            </w:pPr>
          </w:p>
          <w:p w14:paraId="56CA2A3E" w14:textId="77777777" w:rsidR="00AE31C0" w:rsidRDefault="00AE31C0" w:rsidP="0034483C">
            <w:pPr>
              <w:rPr>
                <w:sz w:val="22"/>
                <w:szCs w:val="22"/>
              </w:rPr>
            </w:pPr>
          </w:p>
          <w:p w14:paraId="24C36850" w14:textId="77777777" w:rsidR="00AE31C0" w:rsidRPr="001B441A" w:rsidRDefault="00AE31C0" w:rsidP="0034483C">
            <w:pPr>
              <w:rPr>
                <w:szCs w:val="22"/>
              </w:rPr>
            </w:pPr>
            <w:r w:rsidRPr="001B441A">
              <w:rPr>
                <w:sz w:val="22"/>
                <w:szCs w:val="22"/>
              </w:rPr>
              <w:t xml:space="preserve">Teachers will be rewarded </w:t>
            </w:r>
            <w:r>
              <w:rPr>
                <w:sz w:val="22"/>
                <w:szCs w:val="22"/>
              </w:rPr>
              <w:t xml:space="preserve">and recognized </w:t>
            </w:r>
            <w:r w:rsidRPr="001B441A">
              <w:rPr>
                <w:sz w:val="22"/>
                <w:szCs w:val="22"/>
              </w:rPr>
              <w:t>for their outstanding efforts incorporating the Second Step model in their classrooms.</w:t>
            </w:r>
          </w:p>
          <w:p w14:paraId="77858C17" w14:textId="77777777" w:rsidR="00AE31C0" w:rsidRPr="001B441A" w:rsidRDefault="00AE31C0" w:rsidP="0034483C">
            <w:pPr>
              <w:rPr>
                <w:szCs w:val="22"/>
              </w:rPr>
            </w:pPr>
          </w:p>
        </w:tc>
      </w:tr>
      <w:tr w:rsidR="00AE31C0" w:rsidRPr="001B441A" w14:paraId="53AB9F9B" w14:textId="77777777" w:rsidTr="0034483C">
        <w:tc>
          <w:tcPr>
            <w:tcW w:w="3592" w:type="dxa"/>
          </w:tcPr>
          <w:p w14:paraId="465E08C3" w14:textId="77777777" w:rsidR="00AE31C0" w:rsidRPr="001B441A" w:rsidRDefault="00AE31C0" w:rsidP="0034483C">
            <w:pPr>
              <w:rPr>
                <w:szCs w:val="22"/>
              </w:rPr>
            </w:pPr>
          </w:p>
        </w:tc>
        <w:tc>
          <w:tcPr>
            <w:tcW w:w="3294" w:type="dxa"/>
          </w:tcPr>
          <w:p w14:paraId="20830B17" w14:textId="77777777" w:rsidR="00AE31C0" w:rsidRPr="001B441A" w:rsidRDefault="00AE31C0" w:rsidP="0034483C">
            <w:pPr>
              <w:rPr>
                <w:b/>
                <w:szCs w:val="22"/>
                <w:u w:val="single"/>
              </w:rPr>
            </w:pPr>
            <w:r w:rsidRPr="001B441A">
              <w:rPr>
                <w:b/>
                <w:sz w:val="22"/>
                <w:szCs w:val="22"/>
                <w:u w:val="single"/>
              </w:rPr>
              <w:t>Action Step #2</w:t>
            </w:r>
          </w:p>
          <w:p w14:paraId="5E4D3A8F" w14:textId="77777777" w:rsidR="00AE31C0" w:rsidRPr="001B441A" w:rsidRDefault="00AE31C0" w:rsidP="0034483C">
            <w:pPr>
              <w:rPr>
                <w:szCs w:val="22"/>
              </w:rPr>
            </w:pPr>
            <w:r w:rsidRPr="001B441A">
              <w:rPr>
                <w:sz w:val="22"/>
                <w:szCs w:val="22"/>
              </w:rPr>
              <w:t xml:space="preserve">Educate youth in Grades 7 </w:t>
            </w:r>
            <w:r>
              <w:rPr>
                <w:sz w:val="22"/>
                <w:szCs w:val="22"/>
              </w:rPr>
              <w:t>or</w:t>
            </w:r>
            <w:r w:rsidRPr="001B441A">
              <w:rPr>
                <w:sz w:val="22"/>
                <w:szCs w:val="22"/>
              </w:rPr>
              <w:t xml:space="preserve"> 8 regarding self-responsibility and nonviolent behavior.</w:t>
            </w:r>
          </w:p>
          <w:p w14:paraId="53CC6B8C" w14:textId="77777777" w:rsidR="00AE31C0" w:rsidRPr="001B441A" w:rsidRDefault="00AE31C0" w:rsidP="0034483C">
            <w:pPr>
              <w:rPr>
                <w:szCs w:val="22"/>
              </w:rPr>
            </w:pPr>
          </w:p>
          <w:p w14:paraId="6446AD67" w14:textId="77777777" w:rsidR="00AE31C0" w:rsidRPr="001B441A" w:rsidRDefault="00AE31C0" w:rsidP="0034483C">
            <w:pPr>
              <w:rPr>
                <w:b/>
                <w:i/>
                <w:szCs w:val="22"/>
              </w:rPr>
            </w:pPr>
          </w:p>
          <w:p w14:paraId="06773691" w14:textId="77777777" w:rsidR="00AE31C0" w:rsidRPr="001B441A" w:rsidRDefault="00AE31C0" w:rsidP="0034483C">
            <w:pPr>
              <w:rPr>
                <w:szCs w:val="22"/>
              </w:rPr>
            </w:pPr>
          </w:p>
          <w:p w14:paraId="26750C9A" w14:textId="77777777" w:rsidR="00AE31C0" w:rsidRPr="008E2F49" w:rsidRDefault="00AE31C0" w:rsidP="0034483C">
            <w:pPr>
              <w:rPr>
                <w:b/>
                <w:sz w:val="22"/>
                <w:szCs w:val="22"/>
                <w:u w:val="single"/>
              </w:rPr>
            </w:pPr>
            <w:r w:rsidRPr="008E2F49">
              <w:rPr>
                <w:b/>
                <w:sz w:val="22"/>
                <w:szCs w:val="22"/>
                <w:u w:val="single"/>
              </w:rPr>
              <w:t>Spectrum of Prevention</w:t>
            </w:r>
          </w:p>
          <w:p w14:paraId="73714510" w14:textId="77777777" w:rsidR="00AE31C0" w:rsidRPr="008E2F49" w:rsidRDefault="00AE31C0" w:rsidP="00AE31C0">
            <w:pPr>
              <w:pStyle w:val="ListParagraph"/>
              <w:numPr>
                <w:ilvl w:val="0"/>
                <w:numId w:val="3"/>
              </w:numPr>
              <w:rPr>
                <w:rFonts w:ascii="Times New Roman" w:hAnsi="Times New Roman"/>
                <w:sz w:val="22"/>
                <w:szCs w:val="22"/>
              </w:rPr>
            </w:pPr>
            <w:r w:rsidRPr="008E2F49">
              <w:rPr>
                <w:rFonts w:ascii="Times New Roman" w:hAnsi="Times New Roman"/>
                <w:sz w:val="22"/>
                <w:szCs w:val="22"/>
              </w:rPr>
              <w:t>Strengthening Individual Knowledge &amp; Skills</w:t>
            </w:r>
          </w:p>
          <w:p w14:paraId="5B735DD6" w14:textId="77777777" w:rsidR="00AE31C0" w:rsidRPr="008E2F49" w:rsidRDefault="00AE31C0" w:rsidP="00AE31C0">
            <w:pPr>
              <w:pStyle w:val="ListParagraph"/>
              <w:numPr>
                <w:ilvl w:val="0"/>
                <w:numId w:val="3"/>
              </w:numPr>
              <w:rPr>
                <w:rFonts w:ascii="Times New Roman" w:hAnsi="Times New Roman"/>
                <w:sz w:val="22"/>
                <w:szCs w:val="22"/>
                <w:u w:val="single"/>
              </w:rPr>
            </w:pPr>
            <w:r w:rsidRPr="008E2F49">
              <w:rPr>
                <w:rFonts w:ascii="Times New Roman" w:hAnsi="Times New Roman"/>
                <w:sz w:val="22"/>
                <w:szCs w:val="22"/>
              </w:rPr>
              <w:t>Educating Providers</w:t>
            </w:r>
          </w:p>
          <w:p w14:paraId="73E3D1A7" w14:textId="77777777" w:rsidR="00AE31C0" w:rsidRPr="00515D56" w:rsidRDefault="00AE31C0" w:rsidP="0034483C">
            <w:pPr>
              <w:rPr>
                <w:szCs w:val="22"/>
              </w:rPr>
            </w:pPr>
          </w:p>
          <w:p w14:paraId="05EED7A0" w14:textId="77777777" w:rsidR="00AE31C0" w:rsidRPr="001B441A" w:rsidRDefault="00AE31C0" w:rsidP="0034483C">
            <w:pPr>
              <w:rPr>
                <w:b/>
                <w:szCs w:val="22"/>
              </w:rPr>
            </w:pPr>
          </w:p>
          <w:p w14:paraId="36D2D497" w14:textId="77777777" w:rsidR="00AE31C0" w:rsidRPr="001B441A" w:rsidRDefault="00AE31C0" w:rsidP="0034483C">
            <w:pPr>
              <w:rPr>
                <w:szCs w:val="22"/>
              </w:rPr>
            </w:pPr>
          </w:p>
          <w:p w14:paraId="513278ED" w14:textId="77777777" w:rsidR="00AE31C0" w:rsidRPr="001B441A" w:rsidRDefault="00AE31C0" w:rsidP="0034483C">
            <w:pPr>
              <w:rPr>
                <w:szCs w:val="22"/>
              </w:rPr>
            </w:pPr>
          </w:p>
          <w:p w14:paraId="1855EE4C" w14:textId="77777777" w:rsidR="00AE31C0" w:rsidRPr="001B441A" w:rsidRDefault="00AE31C0" w:rsidP="0034483C">
            <w:pPr>
              <w:rPr>
                <w:szCs w:val="22"/>
              </w:rPr>
            </w:pPr>
          </w:p>
          <w:p w14:paraId="33A3970D" w14:textId="77777777" w:rsidR="00AE31C0" w:rsidRPr="001B441A" w:rsidRDefault="00AE31C0" w:rsidP="0034483C">
            <w:pPr>
              <w:rPr>
                <w:szCs w:val="22"/>
              </w:rPr>
            </w:pPr>
          </w:p>
          <w:p w14:paraId="25E6A577" w14:textId="77777777" w:rsidR="00AE31C0" w:rsidRPr="001B441A" w:rsidRDefault="00AE31C0" w:rsidP="0034483C">
            <w:pPr>
              <w:rPr>
                <w:szCs w:val="22"/>
              </w:rPr>
            </w:pPr>
          </w:p>
          <w:p w14:paraId="1C66949C" w14:textId="77777777" w:rsidR="00AE31C0" w:rsidRPr="001B441A" w:rsidRDefault="00AE31C0" w:rsidP="0034483C">
            <w:pPr>
              <w:rPr>
                <w:szCs w:val="22"/>
              </w:rPr>
            </w:pPr>
          </w:p>
          <w:p w14:paraId="265FD800" w14:textId="77777777" w:rsidR="00AE31C0" w:rsidRPr="001B441A" w:rsidRDefault="00AE31C0" w:rsidP="0034483C">
            <w:pPr>
              <w:rPr>
                <w:szCs w:val="22"/>
              </w:rPr>
            </w:pPr>
          </w:p>
          <w:p w14:paraId="45EE3BBC" w14:textId="77777777" w:rsidR="00AE31C0" w:rsidRPr="001B441A" w:rsidRDefault="00AE31C0" w:rsidP="0034483C">
            <w:pPr>
              <w:rPr>
                <w:b/>
                <w:szCs w:val="22"/>
                <w:u w:val="single"/>
              </w:rPr>
            </w:pPr>
          </w:p>
          <w:p w14:paraId="5F767CED" w14:textId="77777777" w:rsidR="00AE31C0" w:rsidRPr="001B441A" w:rsidRDefault="00AE31C0" w:rsidP="0034483C">
            <w:pPr>
              <w:rPr>
                <w:b/>
                <w:szCs w:val="22"/>
                <w:u w:val="single"/>
              </w:rPr>
            </w:pPr>
          </w:p>
          <w:p w14:paraId="5FA383EF" w14:textId="77777777" w:rsidR="00AE31C0" w:rsidRPr="001B441A" w:rsidRDefault="00AE31C0" w:rsidP="0034483C">
            <w:pPr>
              <w:rPr>
                <w:b/>
                <w:szCs w:val="22"/>
                <w:u w:val="single"/>
              </w:rPr>
            </w:pPr>
          </w:p>
          <w:p w14:paraId="1F0960FC" w14:textId="77777777" w:rsidR="00AE31C0" w:rsidRPr="001B441A" w:rsidRDefault="00AE31C0" w:rsidP="0034483C">
            <w:pPr>
              <w:rPr>
                <w:b/>
                <w:szCs w:val="22"/>
                <w:u w:val="single"/>
              </w:rPr>
            </w:pPr>
          </w:p>
          <w:p w14:paraId="45DA725F" w14:textId="77777777" w:rsidR="00AE31C0" w:rsidRPr="001B441A" w:rsidRDefault="00AE31C0" w:rsidP="0034483C">
            <w:pPr>
              <w:rPr>
                <w:b/>
                <w:szCs w:val="22"/>
                <w:u w:val="single"/>
              </w:rPr>
            </w:pPr>
          </w:p>
          <w:p w14:paraId="686283A5" w14:textId="77777777" w:rsidR="00AE31C0" w:rsidRPr="001B441A" w:rsidRDefault="00AE31C0" w:rsidP="0034483C">
            <w:pPr>
              <w:rPr>
                <w:szCs w:val="22"/>
              </w:rPr>
            </w:pPr>
          </w:p>
          <w:p w14:paraId="266148AE" w14:textId="77777777" w:rsidR="00AE31C0" w:rsidRPr="001B441A" w:rsidRDefault="00AE31C0" w:rsidP="0034483C">
            <w:pPr>
              <w:rPr>
                <w:szCs w:val="22"/>
              </w:rPr>
            </w:pPr>
          </w:p>
        </w:tc>
        <w:tc>
          <w:tcPr>
            <w:tcW w:w="3294" w:type="dxa"/>
          </w:tcPr>
          <w:p w14:paraId="7D2DF8B9" w14:textId="77777777" w:rsidR="00AE31C0" w:rsidRPr="001B441A" w:rsidRDefault="00AE31C0" w:rsidP="0034483C">
            <w:pPr>
              <w:rPr>
                <w:b/>
                <w:szCs w:val="22"/>
              </w:rPr>
            </w:pPr>
            <w:r w:rsidRPr="001B441A">
              <w:rPr>
                <w:b/>
                <w:sz w:val="22"/>
                <w:szCs w:val="22"/>
              </w:rPr>
              <w:t>2.1</w:t>
            </w:r>
          </w:p>
          <w:p w14:paraId="67ABD647" w14:textId="77777777" w:rsidR="00AE31C0" w:rsidRPr="001B441A" w:rsidRDefault="00AE31C0" w:rsidP="0034483C">
            <w:pPr>
              <w:rPr>
                <w:szCs w:val="22"/>
              </w:rPr>
            </w:pPr>
            <w:r w:rsidRPr="001B441A">
              <w:rPr>
                <w:sz w:val="22"/>
                <w:szCs w:val="22"/>
              </w:rPr>
              <w:t>Develop a</w:t>
            </w:r>
            <w:r>
              <w:rPr>
                <w:sz w:val="22"/>
                <w:szCs w:val="22"/>
              </w:rPr>
              <w:t xml:space="preserve"> 6-8 week</w:t>
            </w:r>
            <w:r w:rsidRPr="001B441A">
              <w:rPr>
                <w:sz w:val="22"/>
                <w:szCs w:val="22"/>
              </w:rPr>
              <w:t xml:space="preserve"> pilot </w:t>
            </w:r>
            <w:r>
              <w:rPr>
                <w:sz w:val="22"/>
                <w:szCs w:val="22"/>
              </w:rPr>
              <w:t>to</w:t>
            </w:r>
            <w:r w:rsidRPr="001B441A">
              <w:rPr>
                <w:sz w:val="22"/>
                <w:szCs w:val="22"/>
              </w:rPr>
              <w:t xml:space="preserve"> provide the </w:t>
            </w:r>
            <w:r w:rsidRPr="001B441A">
              <w:rPr>
                <w:b/>
                <w:i/>
                <w:sz w:val="22"/>
                <w:szCs w:val="22"/>
              </w:rPr>
              <w:t>“Male to Men”</w:t>
            </w:r>
            <w:r>
              <w:rPr>
                <w:sz w:val="22"/>
                <w:szCs w:val="22"/>
              </w:rPr>
              <w:t xml:space="preserve"> program to boys in grades 7 </w:t>
            </w:r>
            <w:proofErr w:type="gramStart"/>
            <w:r>
              <w:rPr>
                <w:sz w:val="22"/>
                <w:szCs w:val="22"/>
              </w:rPr>
              <w:t>or  8</w:t>
            </w:r>
            <w:proofErr w:type="gramEnd"/>
            <w:r>
              <w:rPr>
                <w:sz w:val="22"/>
                <w:szCs w:val="22"/>
              </w:rPr>
              <w:t>.</w:t>
            </w:r>
            <w:r w:rsidRPr="001B441A">
              <w:rPr>
                <w:sz w:val="22"/>
                <w:szCs w:val="22"/>
              </w:rPr>
              <w:t xml:space="preserve"> Instructors will be from PHDMC and SBHI (UAV staff). </w:t>
            </w:r>
          </w:p>
          <w:p w14:paraId="46485269" w14:textId="77777777" w:rsidR="00AE31C0" w:rsidRPr="001B441A" w:rsidRDefault="00AE31C0" w:rsidP="0034483C">
            <w:pPr>
              <w:rPr>
                <w:szCs w:val="22"/>
              </w:rPr>
            </w:pPr>
          </w:p>
          <w:p w14:paraId="5F8E6035" w14:textId="77777777" w:rsidR="00AE31C0" w:rsidRPr="001B441A" w:rsidRDefault="00AE31C0" w:rsidP="0034483C">
            <w:pPr>
              <w:rPr>
                <w:b/>
                <w:szCs w:val="22"/>
              </w:rPr>
            </w:pPr>
          </w:p>
          <w:p w14:paraId="740DB7D4" w14:textId="77777777" w:rsidR="00AE31C0" w:rsidRPr="001B441A" w:rsidRDefault="00AE31C0" w:rsidP="0034483C">
            <w:pPr>
              <w:rPr>
                <w:b/>
                <w:szCs w:val="22"/>
              </w:rPr>
            </w:pPr>
          </w:p>
          <w:p w14:paraId="4D523368" w14:textId="77777777" w:rsidR="00AE31C0" w:rsidRPr="001B441A" w:rsidRDefault="00AE31C0" w:rsidP="0034483C">
            <w:pPr>
              <w:rPr>
                <w:b/>
                <w:szCs w:val="22"/>
              </w:rPr>
            </w:pPr>
          </w:p>
          <w:p w14:paraId="658AEC21" w14:textId="77777777" w:rsidR="00AE31C0" w:rsidRPr="001B441A" w:rsidRDefault="00AE31C0" w:rsidP="0034483C">
            <w:pPr>
              <w:rPr>
                <w:b/>
                <w:szCs w:val="22"/>
              </w:rPr>
            </w:pPr>
          </w:p>
          <w:p w14:paraId="1D91958B" w14:textId="77777777" w:rsidR="00AE31C0" w:rsidRPr="001B441A" w:rsidRDefault="00AE31C0" w:rsidP="0034483C">
            <w:pPr>
              <w:rPr>
                <w:b/>
                <w:szCs w:val="22"/>
              </w:rPr>
            </w:pPr>
          </w:p>
          <w:p w14:paraId="7522AA05" w14:textId="77777777" w:rsidR="00AE31C0" w:rsidRPr="001B441A" w:rsidRDefault="00AE31C0" w:rsidP="0034483C">
            <w:pPr>
              <w:rPr>
                <w:b/>
                <w:szCs w:val="22"/>
              </w:rPr>
            </w:pPr>
          </w:p>
          <w:p w14:paraId="4DE16851" w14:textId="77777777" w:rsidR="00AE31C0" w:rsidRPr="001B441A" w:rsidRDefault="00AE31C0" w:rsidP="0034483C">
            <w:pPr>
              <w:rPr>
                <w:b/>
                <w:szCs w:val="22"/>
              </w:rPr>
            </w:pPr>
          </w:p>
          <w:p w14:paraId="5B6BD7D8" w14:textId="77777777" w:rsidR="00AE31C0" w:rsidRPr="001B441A" w:rsidRDefault="00AE31C0" w:rsidP="0034483C">
            <w:pPr>
              <w:rPr>
                <w:b/>
                <w:szCs w:val="22"/>
              </w:rPr>
            </w:pPr>
          </w:p>
          <w:p w14:paraId="5344734D" w14:textId="77777777" w:rsidR="00AE31C0" w:rsidRPr="001B441A" w:rsidRDefault="00AE31C0" w:rsidP="0034483C">
            <w:pPr>
              <w:rPr>
                <w:b/>
                <w:szCs w:val="22"/>
              </w:rPr>
            </w:pPr>
          </w:p>
          <w:p w14:paraId="04083827" w14:textId="77777777" w:rsidR="00AE31C0" w:rsidRPr="001B441A" w:rsidRDefault="00AE31C0" w:rsidP="0034483C">
            <w:pPr>
              <w:rPr>
                <w:b/>
                <w:szCs w:val="22"/>
              </w:rPr>
            </w:pPr>
          </w:p>
          <w:p w14:paraId="4A5EE837" w14:textId="77777777" w:rsidR="00AE31C0" w:rsidRPr="001B441A" w:rsidRDefault="00AE31C0" w:rsidP="0034483C">
            <w:pPr>
              <w:rPr>
                <w:b/>
                <w:szCs w:val="22"/>
              </w:rPr>
            </w:pPr>
          </w:p>
          <w:p w14:paraId="35FF5ABA" w14:textId="77777777" w:rsidR="00AE31C0" w:rsidRPr="001B441A" w:rsidRDefault="00AE31C0" w:rsidP="0034483C">
            <w:pPr>
              <w:rPr>
                <w:b/>
                <w:szCs w:val="22"/>
              </w:rPr>
            </w:pPr>
          </w:p>
          <w:p w14:paraId="204855C2" w14:textId="77777777" w:rsidR="00AE31C0" w:rsidRDefault="00AE31C0" w:rsidP="0034483C">
            <w:pPr>
              <w:rPr>
                <w:b/>
                <w:sz w:val="22"/>
                <w:szCs w:val="22"/>
              </w:rPr>
            </w:pPr>
          </w:p>
          <w:p w14:paraId="120EB232" w14:textId="77777777" w:rsidR="00AE31C0" w:rsidRDefault="00AE31C0" w:rsidP="0034483C">
            <w:pPr>
              <w:rPr>
                <w:b/>
                <w:sz w:val="22"/>
                <w:szCs w:val="22"/>
              </w:rPr>
            </w:pPr>
          </w:p>
          <w:p w14:paraId="58D6DCEA" w14:textId="77777777" w:rsidR="00AE31C0" w:rsidRDefault="00AE31C0" w:rsidP="0034483C">
            <w:pPr>
              <w:rPr>
                <w:b/>
                <w:sz w:val="22"/>
                <w:szCs w:val="22"/>
              </w:rPr>
            </w:pPr>
          </w:p>
          <w:p w14:paraId="45E5D20D" w14:textId="77777777" w:rsidR="00AE31C0" w:rsidRDefault="00AE31C0" w:rsidP="0034483C">
            <w:pPr>
              <w:rPr>
                <w:b/>
                <w:sz w:val="22"/>
                <w:szCs w:val="22"/>
              </w:rPr>
            </w:pPr>
          </w:p>
          <w:p w14:paraId="1CB81CC9" w14:textId="77777777" w:rsidR="00AE31C0" w:rsidRDefault="00AE31C0" w:rsidP="0034483C">
            <w:pPr>
              <w:rPr>
                <w:b/>
                <w:sz w:val="22"/>
                <w:szCs w:val="22"/>
              </w:rPr>
            </w:pPr>
          </w:p>
          <w:p w14:paraId="5E34F940" w14:textId="77777777" w:rsidR="00AE31C0" w:rsidRDefault="00AE31C0" w:rsidP="0034483C">
            <w:pPr>
              <w:rPr>
                <w:b/>
                <w:sz w:val="22"/>
                <w:szCs w:val="22"/>
              </w:rPr>
            </w:pPr>
          </w:p>
          <w:p w14:paraId="314AE8DD" w14:textId="77777777" w:rsidR="00AE31C0" w:rsidRDefault="00AE31C0" w:rsidP="0034483C">
            <w:pPr>
              <w:rPr>
                <w:b/>
                <w:sz w:val="22"/>
                <w:szCs w:val="22"/>
              </w:rPr>
            </w:pPr>
          </w:p>
          <w:p w14:paraId="21D42D3F" w14:textId="77777777" w:rsidR="00AE31C0" w:rsidRDefault="00AE31C0" w:rsidP="0034483C">
            <w:pPr>
              <w:rPr>
                <w:b/>
                <w:sz w:val="22"/>
                <w:szCs w:val="22"/>
              </w:rPr>
            </w:pPr>
          </w:p>
          <w:p w14:paraId="63D87DE3" w14:textId="77777777" w:rsidR="00AE31C0" w:rsidRPr="001B441A" w:rsidRDefault="00AE31C0" w:rsidP="0034483C">
            <w:pPr>
              <w:rPr>
                <w:szCs w:val="22"/>
              </w:rPr>
            </w:pPr>
            <w:r>
              <w:rPr>
                <w:b/>
                <w:sz w:val="22"/>
                <w:szCs w:val="22"/>
              </w:rPr>
              <w:t>2</w:t>
            </w:r>
            <w:r w:rsidRPr="001B441A">
              <w:rPr>
                <w:b/>
                <w:sz w:val="22"/>
                <w:szCs w:val="22"/>
              </w:rPr>
              <w:t>.2</w:t>
            </w:r>
            <w:r w:rsidRPr="001B441A">
              <w:rPr>
                <w:sz w:val="22"/>
                <w:szCs w:val="22"/>
              </w:rPr>
              <w:t xml:space="preserve"> </w:t>
            </w:r>
          </w:p>
          <w:p w14:paraId="0362498E" w14:textId="77777777" w:rsidR="00AE31C0" w:rsidRPr="001B441A" w:rsidRDefault="00AE31C0" w:rsidP="0034483C">
            <w:pPr>
              <w:rPr>
                <w:szCs w:val="22"/>
              </w:rPr>
            </w:pPr>
            <w:r w:rsidRPr="001B441A">
              <w:rPr>
                <w:sz w:val="22"/>
                <w:szCs w:val="22"/>
              </w:rPr>
              <w:t xml:space="preserve">Develop a </w:t>
            </w:r>
            <w:r>
              <w:rPr>
                <w:sz w:val="22"/>
                <w:szCs w:val="22"/>
              </w:rPr>
              <w:t xml:space="preserve">6-8 week </w:t>
            </w:r>
            <w:r w:rsidRPr="001B441A">
              <w:rPr>
                <w:sz w:val="22"/>
                <w:szCs w:val="22"/>
              </w:rPr>
              <w:t xml:space="preserve">pilot </w:t>
            </w:r>
            <w:r>
              <w:rPr>
                <w:sz w:val="22"/>
                <w:szCs w:val="22"/>
              </w:rPr>
              <w:t>to</w:t>
            </w:r>
            <w:r w:rsidRPr="001B441A">
              <w:rPr>
                <w:sz w:val="22"/>
                <w:szCs w:val="22"/>
              </w:rPr>
              <w:t xml:space="preserve"> provide the </w:t>
            </w:r>
            <w:r w:rsidRPr="001B441A">
              <w:rPr>
                <w:b/>
                <w:i/>
                <w:sz w:val="22"/>
                <w:szCs w:val="22"/>
              </w:rPr>
              <w:t>“Female to</w:t>
            </w:r>
            <w:r w:rsidRPr="001B441A">
              <w:rPr>
                <w:sz w:val="22"/>
                <w:szCs w:val="22"/>
              </w:rPr>
              <w:t xml:space="preserve"> </w:t>
            </w:r>
            <w:r w:rsidRPr="001B441A">
              <w:rPr>
                <w:b/>
                <w:i/>
                <w:sz w:val="22"/>
                <w:szCs w:val="22"/>
              </w:rPr>
              <w:t>Woman”</w:t>
            </w:r>
            <w:r w:rsidRPr="001B441A">
              <w:rPr>
                <w:sz w:val="22"/>
                <w:szCs w:val="22"/>
              </w:rPr>
              <w:t xml:space="preserve"> program to girls in grade</w:t>
            </w:r>
            <w:r>
              <w:rPr>
                <w:sz w:val="22"/>
                <w:szCs w:val="22"/>
              </w:rPr>
              <w:t xml:space="preserve">s 7 or </w:t>
            </w:r>
            <w:r w:rsidRPr="001B441A">
              <w:rPr>
                <w:sz w:val="22"/>
                <w:szCs w:val="22"/>
              </w:rPr>
              <w:t>8. Instructors will be from SBHI (UAV staff) and YWCA.</w:t>
            </w:r>
          </w:p>
          <w:p w14:paraId="6CAC8920" w14:textId="77777777" w:rsidR="00AE31C0" w:rsidRPr="001B441A" w:rsidRDefault="00AE31C0" w:rsidP="0034483C">
            <w:pPr>
              <w:rPr>
                <w:szCs w:val="22"/>
              </w:rPr>
            </w:pPr>
          </w:p>
        </w:tc>
        <w:tc>
          <w:tcPr>
            <w:tcW w:w="4148" w:type="dxa"/>
          </w:tcPr>
          <w:p w14:paraId="321587D6" w14:textId="77777777" w:rsidR="00AE31C0" w:rsidRPr="001B441A" w:rsidRDefault="00AE31C0" w:rsidP="0034483C">
            <w:pPr>
              <w:rPr>
                <w:szCs w:val="22"/>
              </w:rPr>
            </w:pPr>
          </w:p>
          <w:p w14:paraId="7F08F647" w14:textId="77777777" w:rsidR="00AE31C0" w:rsidRPr="001B441A" w:rsidRDefault="00AE31C0" w:rsidP="0034483C">
            <w:pPr>
              <w:contextualSpacing/>
              <w:rPr>
                <w:szCs w:val="22"/>
              </w:rPr>
            </w:pPr>
            <w:r w:rsidRPr="001B441A">
              <w:rPr>
                <w:sz w:val="22"/>
                <w:szCs w:val="22"/>
              </w:rPr>
              <w:t>Pre- and post-tests and classroom observation/exercises will show students:</w:t>
            </w:r>
          </w:p>
          <w:p w14:paraId="15DD0452"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increase self-awareness by 25%</w:t>
            </w:r>
          </w:p>
          <w:p w14:paraId="5AFB8173"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are able to identify 2 barriers to good communication</w:t>
            </w:r>
          </w:p>
          <w:p w14:paraId="7DA1F370"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increase communication skills that are helpful in the development of relationships</w:t>
            </w:r>
          </w:p>
          <w:p w14:paraId="490507A6"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can identify positive and negative consequences  for certain behaviors</w:t>
            </w:r>
          </w:p>
          <w:p w14:paraId="61033DCD"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show increased knowledge and understanding of the need for rules at home, at school and in the community</w:t>
            </w:r>
          </w:p>
          <w:p w14:paraId="5466BAC9" w14:textId="77777777" w:rsidR="00AE31C0" w:rsidRPr="001B441A" w:rsidRDefault="00AE31C0" w:rsidP="0034483C">
            <w:pPr>
              <w:contextualSpacing/>
              <w:rPr>
                <w:szCs w:val="22"/>
              </w:rPr>
            </w:pPr>
            <w:r w:rsidRPr="001B441A">
              <w:rPr>
                <w:sz w:val="22"/>
                <w:szCs w:val="22"/>
              </w:rPr>
              <w:t>Youth will participate in a community-based activity that will increase their community connections.</w:t>
            </w:r>
          </w:p>
          <w:p w14:paraId="04189EA5" w14:textId="77777777" w:rsidR="00AE31C0" w:rsidRDefault="00AE31C0" w:rsidP="0034483C">
            <w:pPr>
              <w:contextualSpacing/>
              <w:rPr>
                <w:sz w:val="22"/>
                <w:szCs w:val="22"/>
              </w:rPr>
            </w:pPr>
          </w:p>
          <w:p w14:paraId="3F8AC974" w14:textId="77777777" w:rsidR="00AE31C0" w:rsidRDefault="00AE31C0" w:rsidP="0034483C">
            <w:pPr>
              <w:contextualSpacing/>
              <w:rPr>
                <w:sz w:val="22"/>
                <w:szCs w:val="22"/>
              </w:rPr>
            </w:pPr>
          </w:p>
          <w:p w14:paraId="4A5F32BE" w14:textId="77777777" w:rsidR="00AE31C0" w:rsidRPr="001B441A" w:rsidRDefault="00AE31C0" w:rsidP="0034483C">
            <w:pPr>
              <w:contextualSpacing/>
              <w:rPr>
                <w:szCs w:val="22"/>
              </w:rPr>
            </w:pPr>
            <w:r w:rsidRPr="001B441A">
              <w:rPr>
                <w:sz w:val="22"/>
                <w:szCs w:val="22"/>
              </w:rPr>
              <w:t>Pre- and post-tests and classroom observation/exercises will show students:</w:t>
            </w:r>
          </w:p>
          <w:p w14:paraId="412A876D"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increase self-awareness by 25%</w:t>
            </w:r>
          </w:p>
          <w:p w14:paraId="179A49BA"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are able to identify 2 barriers to good communication</w:t>
            </w:r>
          </w:p>
          <w:p w14:paraId="150B11FB"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lastRenderedPageBreak/>
              <w:t>increase communication skills that are helpful in the development of relationships</w:t>
            </w:r>
          </w:p>
          <w:p w14:paraId="64BD8081"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can identify positive and negative consequences  for certain behaviors</w:t>
            </w:r>
          </w:p>
          <w:p w14:paraId="54F7C927" w14:textId="77777777" w:rsidR="00AE31C0" w:rsidRPr="001B441A" w:rsidRDefault="00AE31C0" w:rsidP="00AE31C0">
            <w:pPr>
              <w:pStyle w:val="ListParagraph"/>
              <w:numPr>
                <w:ilvl w:val="0"/>
                <w:numId w:val="1"/>
              </w:numPr>
              <w:ind w:left="360"/>
              <w:rPr>
                <w:rFonts w:ascii="Times New Roman" w:hAnsi="Times New Roman"/>
                <w:szCs w:val="22"/>
              </w:rPr>
            </w:pPr>
            <w:r w:rsidRPr="001B441A">
              <w:rPr>
                <w:rFonts w:ascii="Times New Roman" w:hAnsi="Times New Roman"/>
                <w:sz w:val="22"/>
                <w:szCs w:val="22"/>
              </w:rPr>
              <w:t>show increased knowledge and understanding of the need for rules at home, at school and in the community</w:t>
            </w:r>
          </w:p>
          <w:p w14:paraId="40ECB369" w14:textId="77777777" w:rsidR="00AE31C0" w:rsidRPr="001B441A" w:rsidRDefault="00AE31C0" w:rsidP="0034483C">
            <w:pPr>
              <w:contextualSpacing/>
              <w:rPr>
                <w:szCs w:val="22"/>
              </w:rPr>
            </w:pPr>
            <w:r w:rsidRPr="001B441A">
              <w:rPr>
                <w:sz w:val="22"/>
                <w:szCs w:val="22"/>
              </w:rPr>
              <w:t>Youth will participate in a community-based activity that will increase their community connections.</w:t>
            </w:r>
          </w:p>
        </w:tc>
      </w:tr>
      <w:tr w:rsidR="00AE31C0" w:rsidRPr="001B441A" w14:paraId="1DAFD281" w14:textId="77777777" w:rsidTr="0034483C">
        <w:tc>
          <w:tcPr>
            <w:tcW w:w="3592" w:type="dxa"/>
          </w:tcPr>
          <w:p w14:paraId="7A16DCB0" w14:textId="77777777" w:rsidR="00AE31C0" w:rsidRPr="001B441A" w:rsidRDefault="00AE31C0" w:rsidP="0034483C">
            <w:pPr>
              <w:rPr>
                <w:szCs w:val="22"/>
              </w:rPr>
            </w:pPr>
          </w:p>
        </w:tc>
        <w:tc>
          <w:tcPr>
            <w:tcW w:w="3294" w:type="dxa"/>
          </w:tcPr>
          <w:p w14:paraId="5A1D54E8" w14:textId="77777777" w:rsidR="00AE31C0" w:rsidRPr="001B441A" w:rsidRDefault="00AE31C0" w:rsidP="0034483C">
            <w:pPr>
              <w:rPr>
                <w:b/>
                <w:szCs w:val="22"/>
              </w:rPr>
            </w:pPr>
            <w:r w:rsidRPr="001B441A">
              <w:rPr>
                <w:b/>
                <w:sz w:val="22"/>
                <w:szCs w:val="22"/>
              </w:rPr>
              <w:t>Action Step #3</w:t>
            </w:r>
          </w:p>
          <w:p w14:paraId="324F239F" w14:textId="77777777" w:rsidR="00AE31C0" w:rsidRPr="001B441A" w:rsidRDefault="00AE31C0" w:rsidP="0034483C">
            <w:pPr>
              <w:rPr>
                <w:b/>
                <w:szCs w:val="22"/>
                <w:u w:val="single"/>
              </w:rPr>
            </w:pPr>
            <w:r w:rsidRPr="001B441A">
              <w:rPr>
                <w:sz w:val="22"/>
                <w:szCs w:val="22"/>
              </w:rPr>
              <w:t>Expand violence prevention and intervention opportunities for young adult ages 14-18 via participation in Young Adult</w:t>
            </w:r>
            <w:r>
              <w:rPr>
                <w:sz w:val="22"/>
                <w:szCs w:val="22"/>
              </w:rPr>
              <w:t>s</w:t>
            </w:r>
            <w:r w:rsidRPr="001B441A">
              <w:rPr>
                <w:sz w:val="22"/>
                <w:szCs w:val="22"/>
              </w:rPr>
              <w:t xml:space="preserve"> Focus Council (YAFC)</w:t>
            </w:r>
          </w:p>
          <w:p w14:paraId="21164E59" w14:textId="77777777" w:rsidR="00AE31C0" w:rsidRPr="001B441A" w:rsidRDefault="00AE31C0" w:rsidP="0034483C">
            <w:pPr>
              <w:rPr>
                <w:b/>
                <w:szCs w:val="22"/>
                <w:u w:val="single"/>
              </w:rPr>
            </w:pPr>
          </w:p>
          <w:p w14:paraId="6FC88006" w14:textId="77777777" w:rsidR="00AE31C0" w:rsidRPr="008E2F49" w:rsidRDefault="00AE31C0" w:rsidP="0034483C">
            <w:pPr>
              <w:rPr>
                <w:b/>
                <w:sz w:val="22"/>
                <w:szCs w:val="22"/>
                <w:u w:val="single"/>
              </w:rPr>
            </w:pPr>
            <w:r w:rsidRPr="008E2F49">
              <w:rPr>
                <w:b/>
                <w:sz w:val="22"/>
                <w:szCs w:val="22"/>
                <w:u w:val="single"/>
              </w:rPr>
              <w:t>Spectrum of Prevention</w:t>
            </w:r>
          </w:p>
          <w:p w14:paraId="79E46242" w14:textId="77777777" w:rsidR="00AE31C0" w:rsidRPr="008E2F49" w:rsidRDefault="00AE31C0" w:rsidP="00AE31C0">
            <w:pPr>
              <w:pStyle w:val="ListParagraph"/>
              <w:numPr>
                <w:ilvl w:val="0"/>
                <w:numId w:val="4"/>
              </w:numPr>
              <w:rPr>
                <w:rFonts w:ascii="Times New Roman" w:hAnsi="Times New Roman"/>
                <w:sz w:val="22"/>
                <w:szCs w:val="22"/>
              </w:rPr>
            </w:pPr>
            <w:r w:rsidRPr="008E2F49">
              <w:rPr>
                <w:rFonts w:ascii="Times New Roman" w:hAnsi="Times New Roman"/>
                <w:sz w:val="22"/>
                <w:szCs w:val="22"/>
              </w:rPr>
              <w:t>Strengthening Individual Knowledge &amp; Skills</w:t>
            </w:r>
          </w:p>
          <w:p w14:paraId="499A7663" w14:textId="77777777" w:rsidR="00AE31C0" w:rsidRPr="008E2F49" w:rsidRDefault="00AE31C0" w:rsidP="00AE31C0">
            <w:pPr>
              <w:pStyle w:val="ListParagraph"/>
              <w:numPr>
                <w:ilvl w:val="0"/>
                <w:numId w:val="4"/>
              </w:numPr>
              <w:rPr>
                <w:rFonts w:ascii="Times New Roman" w:hAnsi="Times New Roman"/>
                <w:sz w:val="22"/>
                <w:szCs w:val="22"/>
              </w:rPr>
            </w:pPr>
            <w:r w:rsidRPr="008E2F49">
              <w:rPr>
                <w:rFonts w:ascii="Times New Roman" w:hAnsi="Times New Roman"/>
                <w:sz w:val="22"/>
                <w:szCs w:val="22"/>
              </w:rPr>
              <w:t>Fostering Coalitions and Networks</w:t>
            </w:r>
          </w:p>
          <w:p w14:paraId="45BC89E8" w14:textId="77777777" w:rsidR="00AE31C0" w:rsidRPr="008E2F49" w:rsidRDefault="00AE31C0" w:rsidP="00AE31C0">
            <w:pPr>
              <w:pStyle w:val="ListParagraph"/>
              <w:numPr>
                <w:ilvl w:val="0"/>
                <w:numId w:val="4"/>
              </w:numPr>
              <w:rPr>
                <w:rFonts w:ascii="Times New Roman" w:hAnsi="Times New Roman"/>
                <w:sz w:val="22"/>
                <w:szCs w:val="22"/>
              </w:rPr>
            </w:pPr>
            <w:r w:rsidRPr="008E2F49">
              <w:rPr>
                <w:rFonts w:ascii="Times New Roman" w:hAnsi="Times New Roman"/>
                <w:sz w:val="22"/>
                <w:szCs w:val="22"/>
              </w:rPr>
              <w:t>Changing Organizational Practices</w:t>
            </w:r>
          </w:p>
          <w:p w14:paraId="6D03703B" w14:textId="77777777" w:rsidR="00AE31C0" w:rsidRPr="008E2F49" w:rsidRDefault="00AE31C0" w:rsidP="00AE31C0">
            <w:pPr>
              <w:pStyle w:val="ListParagraph"/>
              <w:numPr>
                <w:ilvl w:val="0"/>
                <w:numId w:val="4"/>
              </w:numPr>
              <w:rPr>
                <w:rFonts w:ascii="Times New Roman" w:hAnsi="Times New Roman"/>
                <w:sz w:val="22"/>
                <w:szCs w:val="22"/>
              </w:rPr>
            </w:pPr>
            <w:r w:rsidRPr="008E2F49">
              <w:rPr>
                <w:rFonts w:ascii="Times New Roman" w:hAnsi="Times New Roman"/>
                <w:sz w:val="22"/>
                <w:szCs w:val="22"/>
              </w:rPr>
              <w:t>Promoting Community Education</w:t>
            </w:r>
          </w:p>
          <w:p w14:paraId="37F5774D" w14:textId="77777777" w:rsidR="00AE31C0" w:rsidRPr="00515D56" w:rsidRDefault="00AE31C0" w:rsidP="0034483C">
            <w:pPr>
              <w:rPr>
                <w:szCs w:val="22"/>
                <w:u w:val="single"/>
              </w:rPr>
            </w:pPr>
          </w:p>
          <w:p w14:paraId="5EEEA627" w14:textId="77777777" w:rsidR="00AE31C0" w:rsidRPr="001B441A" w:rsidRDefault="00AE31C0" w:rsidP="0034483C">
            <w:pPr>
              <w:rPr>
                <w:b/>
                <w:szCs w:val="22"/>
                <w:u w:val="single"/>
              </w:rPr>
            </w:pPr>
          </w:p>
          <w:p w14:paraId="04691690" w14:textId="77777777" w:rsidR="00AE31C0" w:rsidRPr="001B441A" w:rsidRDefault="00AE31C0" w:rsidP="0034483C">
            <w:pPr>
              <w:rPr>
                <w:b/>
                <w:szCs w:val="22"/>
                <w:u w:val="single"/>
              </w:rPr>
            </w:pPr>
          </w:p>
          <w:p w14:paraId="4E935779" w14:textId="77777777" w:rsidR="00AE31C0" w:rsidRPr="001B441A" w:rsidRDefault="00AE31C0" w:rsidP="0034483C">
            <w:pPr>
              <w:rPr>
                <w:b/>
                <w:szCs w:val="22"/>
                <w:u w:val="single"/>
              </w:rPr>
            </w:pPr>
          </w:p>
          <w:p w14:paraId="058F898A" w14:textId="77777777" w:rsidR="00AE31C0" w:rsidRPr="001B441A" w:rsidRDefault="00AE31C0" w:rsidP="0034483C">
            <w:pPr>
              <w:rPr>
                <w:b/>
                <w:szCs w:val="22"/>
                <w:u w:val="single"/>
              </w:rPr>
            </w:pPr>
          </w:p>
          <w:p w14:paraId="6E9C18AB" w14:textId="77777777" w:rsidR="00AE31C0" w:rsidRPr="001B441A" w:rsidRDefault="00AE31C0" w:rsidP="0034483C">
            <w:pPr>
              <w:rPr>
                <w:b/>
                <w:szCs w:val="22"/>
                <w:u w:val="single"/>
              </w:rPr>
            </w:pPr>
          </w:p>
          <w:p w14:paraId="756B5865" w14:textId="77777777" w:rsidR="00AE31C0" w:rsidRPr="001B441A" w:rsidRDefault="00AE31C0" w:rsidP="0034483C">
            <w:pPr>
              <w:rPr>
                <w:b/>
                <w:szCs w:val="22"/>
                <w:u w:val="single"/>
              </w:rPr>
            </w:pPr>
          </w:p>
          <w:p w14:paraId="322B19B2" w14:textId="77777777" w:rsidR="00AE31C0" w:rsidRPr="001B441A" w:rsidRDefault="00AE31C0" w:rsidP="0034483C">
            <w:pPr>
              <w:rPr>
                <w:b/>
                <w:szCs w:val="22"/>
                <w:u w:val="single"/>
              </w:rPr>
            </w:pPr>
          </w:p>
          <w:p w14:paraId="3A859702" w14:textId="77777777" w:rsidR="00AE31C0" w:rsidRPr="001B441A" w:rsidRDefault="00AE31C0" w:rsidP="0034483C">
            <w:pPr>
              <w:rPr>
                <w:b/>
                <w:szCs w:val="22"/>
                <w:u w:val="single"/>
              </w:rPr>
            </w:pPr>
          </w:p>
          <w:p w14:paraId="31FEFD4C" w14:textId="77777777" w:rsidR="00AE31C0" w:rsidRPr="001B441A" w:rsidRDefault="00AE31C0" w:rsidP="0034483C">
            <w:pPr>
              <w:rPr>
                <w:b/>
                <w:szCs w:val="22"/>
                <w:u w:val="single"/>
              </w:rPr>
            </w:pPr>
          </w:p>
          <w:p w14:paraId="1E4810B9" w14:textId="77777777" w:rsidR="00AE31C0" w:rsidRPr="001B441A" w:rsidRDefault="00AE31C0" w:rsidP="0034483C">
            <w:pPr>
              <w:rPr>
                <w:b/>
                <w:szCs w:val="22"/>
                <w:u w:val="single"/>
              </w:rPr>
            </w:pPr>
          </w:p>
          <w:p w14:paraId="4DB640F4" w14:textId="77777777" w:rsidR="00AE31C0" w:rsidRPr="001B441A" w:rsidRDefault="00AE31C0" w:rsidP="0034483C">
            <w:pPr>
              <w:rPr>
                <w:b/>
                <w:szCs w:val="22"/>
                <w:u w:val="single"/>
              </w:rPr>
            </w:pPr>
          </w:p>
          <w:p w14:paraId="63E6AFDF" w14:textId="77777777" w:rsidR="00AE31C0" w:rsidRPr="001B441A" w:rsidRDefault="00AE31C0" w:rsidP="0034483C">
            <w:pPr>
              <w:rPr>
                <w:szCs w:val="22"/>
              </w:rPr>
            </w:pPr>
          </w:p>
          <w:p w14:paraId="23F5F90C" w14:textId="77777777" w:rsidR="00AE31C0" w:rsidRPr="001B441A" w:rsidRDefault="00AE31C0" w:rsidP="0034483C">
            <w:pPr>
              <w:rPr>
                <w:szCs w:val="22"/>
              </w:rPr>
            </w:pPr>
          </w:p>
          <w:p w14:paraId="2E5FFE94" w14:textId="77777777" w:rsidR="00AE31C0" w:rsidRPr="001B441A" w:rsidRDefault="00AE31C0" w:rsidP="0034483C">
            <w:pPr>
              <w:rPr>
                <w:szCs w:val="22"/>
              </w:rPr>
            </w:pPr>
          </w:p>
          <w:p w14:paraId="33B6369A" w14:textId="77777777" w:rsidR="00AE31C0" w:rsidRPr="001B441A" w:rsidRDefault="00AE31C0" w:rsidP="0034483C">
            <w:pPr>
              <w:rPr>
                <w:szCs w:val="22"/>
              </w:rPr>
            </w:pPr>
          </w:p>
          <w:p w14:paraId="70598CAE" w14:textId="77777777" w:rsidR="00AE31C0" w:rsidRPr="001B441A" w:rsidRDefault="00AE31C0" w:rsidP="0034483C">
            <w:pPr>
              <w:rPr>
                <w:szCs w:val="22"/>
              </w:rPr>
            </w:pPr>
          </w:p>
          <w:p w14:paraId="3676EE24" w14:textId="77777777" w:rsidR="00AE31C0" w:rsidRPr="001B441A" w:rsidRDefault="00AE31C0" w:rsidP="0034483C">
            <w:pPr>
              <w:rPr>
                <w:szCs w:val="22"/>
              </w:rPr>
            </w:pPr>
          </w:p>
          <w:p w14:paraId="0B9AA988" w14:textId="77777777" w:rsidR="00AE31C0" w:rsidRPr="001B441A" w:rsidRDefault="00AE31C0" w:rsidP="0034483C">
            <w:pPr>
              <w:rPr>
                <w:szCs w:val="22"/>
              </w:rPr>
            </w:pPr>
          </w:p>
          <w:p w14:paraId="476680B3" w14:textId="77777777" w:rsidR="00AE31C0" w:rsidRPr="001B441A" w:rsidRDefault="00AE31C0" w:rsidP="0034483C">
            <w:pPr>
              <w:rPr>
                <w:szCs w:val="22"/>
              </w:rPr>
            </w:pPr>
          </w:p>
          <w:p w14:paraId="42643901" w14:textId="77777777" w:rsidR="00AE31C0" w:rsidRPr="001B441A" w:rsidRDefault="00AE31C0" w:rsidP="0034483C">
            <w:pPr>
              <w:rPr>
                <w:szCs w:val="22"/>
              </w:rPr>
            </w:pPr>
          </w:p>
          <w:p w14:paraId="19EBBD5F" w14:textId="77777777" w:rsidR="00AE31C0" w:rsidRPr="001B441A" w:rsidRDefault="00AE31C0" w:rsidP="0034483C">
            <w:pPr>
              <w:rPr>
                <w:szCs w:val="22"/>
              </w:rPr>
            </w:pPr>
          </w:p>
          <w:p w14:paraId="03CCAF78" w14:textId="77777777" w:rsidR="00AE31C0" w:rsidRPr="001B441A" w:rsidRDefault="00AE31C0" w:rsidP="0034483C">
            <w:pPr>
              <w:rPr>
                <w:szCs w:val="22"/>
              </w:rPr>
            </w:pPr>
          </w:p>
          <w:p w14:paraId="5E744CC8" w14:textId="77777777" w:rsidR="00AE31C0" w:rsidRPr="001B441A" w:rsidRDefault="00AE31C0" w:rsidP="0034483C">
            <w:pPr>
              <w:rPr>
                <w:szCs w:val="22"/>
              </w:rPr>
            </w:pPr>
          </w:p>
          <w:p w14:paraId="2EB28BB8" w14:textId="77777777" w:rsidR="00AE31C0" w:rsidRPr="001B441A" w:rsidRDefault="00AE31C0" w:rsidP="0034483C">
            <w:pPr>
              <w:rPr>
                <w:szCs w:val="22"/>
              </w:rPr>
            </w:pPr>
          </w:p>
          <w:p w14:paraId="12A6DD60" w14:textId="77777777" w:rsidR="00AE31C0" w:rsidRPr="001B441A" w:rsidRDefault="00AE31C0" w:rsidP="0034483C">
            <w:pPr>
              <w:rPr>
                <w:szCs w:val="22"/>
              </w:rPr>
            </w:pPr>
          </w:p>
          <w:p w14:paraId="268762F3" w14:textId="77777777" w:rsidR="00AE31C0" w:rsidRPr="001B441A" w:rsidRDefault="00AE31C0" w:rsidP="0034483C">
            <w:pPr>
              <w:rPr>
                <w:szCs w:val="22"/>
              </w:rPr>
            </w:pPr>
          </w:p>
          <w:p w14:paraId="32EBCB29" w14:textId="77777777" w:rsidR="00AE31C0" w:rsidRPr="001B441A" w:rsidRDefault="00AE31C0" w:rsidP="0034483C">
            <w:pPr>
              <w:rPr>
                <w:szCs w:val="22"/>
              </w:rPr>
            </w:pPr>
          </w:p>
          <w:p w14:paraId="1ADDB74B" w14:textId="77777777" w:rsidR="00AE31C0" w:rsidRPr="001B441A" w:rsidRDefault="00AE31C0" w:rsidP="0034483C">
            <w:pPr>
              <w:rPr>
                <w:szCs w:val="22"/>
              </w:rPr>
            </w:pPr>
          </w:p>
          <w:p w14:paraId="46CD7217" w14:textId="77777777" w:rsidR="00AE31C0" w:rsidRPr="001B441A" w:rsidRDefault="00AE31C0" w:rsidP="0034483C">
            <w:pPr>
              <w:rPr>
                <w:szCs w:val="22"/>
              </w:rPr>
            </w:pPr>
          </w:p>
          <w:p w14:paraId="529EBEE3" w14:textId="77777777" w:rsidR="00AE31C0" w:rsidRPr="001B441A" w:rsidRDefault="00AE31C0" w:rsidP="0034483C">
            <w:pPr>
              <w:rPr>
                <w:szCs w:val="22"/>
              </w:rPr>
            </w:pPr>
          </w:p>
          <w:p w14:paraId="2F0DDED6" w14:textId="77777777" w:rsidR="00AE31C0" w:rsidRPr="001B441A" w:rsidRDefault="00AE31C0" w:rsidP="0034483C">
            <w:pPr>
              <w:rPr>
                <w:szCs w:val="22"/>
              </w:rPr>
            </w:pPr>
          </w:p>
          <w:p w14:paraId="422A7F73" w14:textId="77777777" w:rsidR="00AE31C0" w:rsidRPr="001B441A" w:rsidRDefault="00AE31C0" w:rsidP="0034483C">
            <w:pPr>
              <w:rPr>
                <w:szCs w:val="22"/>
              </w:rPr>
            </w:pPr>
          </w:p>
          <w:p w14:paraId="73683218" w14:textId="77777777" w:rsidR="00AE31C0" w:rsidRPr="001B441A" w:rsidRDefault="00AE31C0" w:rsidP="0034483C">
            <w:pPr>
              <w:rPr>
                <w:szCs w:val="22"/>
              </w:rPr>
            </w:pPr>
          </w:p>
          <w:p w14:paraId="7F56C251" w14:textId="77777777" w:rsidR="00AE31C0" w:rsidRPr="001B441A" w:rsidRDefault="00AE31C0" w:rsidP="0034483C">
            <w:pPr>
              <w:rPr>
                <w:szCs w:val="22"/>
              </w:rPr>
            </w:pPr>
          </w:p>
          <w:p w14:paraId="3E69AA84" w14:textId="77777777" w:rsidR="00AE31C0" w:rsidRPr="001B441A" w:rsidRDefault="00AE31C0" w:rsidP="0034483C">
            <w:pPr>
              <w:ind w:left="360"/>
              <w:rPr>
                <w:szCs w:val="22"/>
              </w:rPr>
            </w:pPr>
          </w:p>
        </w:tc>
        <w:tc>
          <w:tcPr>
            <w:tcW w:w="3294" w:type="dxa"/>
          </w:tcPr>
          <w:p w14:paraId="76BF64FD" w14:textId="77777777" w:rsidR="00AE31C0" w:rsidRPr="001B441A" w:rsidRDefault="00AE31C0" w:rsidP="0034483C">
            <w:pPr>
              <w:rPr>
                <w:b/>
                <w:szCs w:val="22"/>
              </w:rPr>
            </w:pPr>
            <w:r w:rsidRPr="001B441A">
              <w:rPr>
                <w:b/>
                <w:sz w:val="22"/>
                <w:szCs w:val="22"/>
              </w:rPr>
              <w:t>3.1</w:t>
            </w:r>
          </w:p>
          <w:p w14:paraId="2792325A" w14:textId="77777777" w:rsidR="00AE31C0" w:rsidRPr="001B441A" w:rsidRDefault="00AE31C0" w:rsidP="0034483C">
            <w:pPr>
              <w:rPr>
                <w:szCs w:val="22"/>
              </w:rPr>
            </w:pPr>
            <w:r w:rsidRPr="001B441A">
              <w:rPr>
                <w:sz w:val="22"/>
                <w:szCs w:val="22"/>
              </w:rPr>
              <w:t>Young Adult</w:t>
            </w:r>
            <w:r>
              <w:rPr>
                <w:sz w:val="22"/>
                <w:szCs w:val="22"/>
              </w:rPr>
              <w:t>s</w:t>
            </w:r>
            <w:r w:rsidRPr="001B441A">
              <w:rPr>
                <w:sz w:val="22"/>
                <w:szCs w:val="22"/>
              </w:rPr>
              <w:t xml:space="preserve"> Focus Council (YAFC) members receive training to develop and maintain presentation, leadership and violence prevention skills. Facilitators are from UAVGD partners, including: Addiction Services - Public Health Dayton and Montgomery County, Dayton Mediation Center, Fatherhood Initiative - Ohio Department of Job &amp; Family Services.</w:t>
            </w:r>
          </w:p>
          <w:p w14:paraId="2EA264AA" w14:textId="77777777" w:rsidR="00AE31C0" w:rsidRPr="001B441A" w:rsidRDefault="00AE31C0" w:rsidP="0034483C">
            <w:pPr>
              <w:rPr>
                <w:b/>
                <w:szCs w:val="22"/>
              </w:rPr>
            </w:pPr>
          </w:p>
          <w:p w14:paraId="26FC898D" w14:textId="77777777" w:rsidR="00AE31C0" w:rsidRPr="001B441A" w:rsidRDefault="00AE31C0" w:rsidP="0034483C">
            <w:pPr>
              <w:rPr>
                <w:b/>
                <w:szCs w:val="22"/>
              </w:rPr>
            </w:pPr>
            <w:r w:rsidRPr="001B441A">
              <w:rPr>
                <w:b/>
                <w:sz w:val="22"/>
                <w:szCs w:val="22"/>
              </w:rPr>
              <w:t>3.2</w:t>
            </w:r>
          </w:p>
          <w:p w14:paraId="4135BE1D" w14:textId="77777777" w:rsidR="00AE31C0" w:rsidRPr="001B441A" w:rsidRDefault="00AE31C0" w:rsidP="0034483C">
            <w:pPr>
              <w:rPr>
                <w:szCs w:val="22"/>
              </w:rPr>
            </w:pPr>
            <w:r w:rsidRPr="001B441A">
              <w:rPr>
                <w:sz w:val="22"/>
                <w:szCs w:val="22"/>
              </w:rPr>
              <w:t xml:space="preserve">Revise the </w:t>
            </w:r>
            <w:proofErr w:type="spellStart"/>
            <w:r w:rsidRPr="001B441A">
              <w:rPr>
                <w:sz w:val="22"/>
                <w:szCs w:val="22"/>
              </w:rPr>
              <w:t>Actk</w:t>
            </w:r>
            <w:r>
              <w:rPr>
                <w:sz w:val="22"/>
                <w:szCs w:val="22"/>
              </w:rPr>
              <w:t>N</w:t>
            </w:r>
            <w:r w:rsidRPr="001B441A">
              <w:rPr>
                <w:sz w:val="22"/>
                <w:szCs w:val="22"/>
              </w:rPr>
              <w:t>owledge</w:t>
            </w:r>
            <w:proofErr w:type="spellEnd"/>
            <w:r w:rsidRPr="001B441A">
              <w:rPr>
                <w:sz w:val="22"/>
                <w:szCs w:val="22"/>
              </w:rPr>
              <w:t xml:space="preserve"> Brochure with updates and research; possibly produce a Spanish version.</w:t>
            </w:r>
          </w:p>
          <w:p w14:paraId="45CB3AD9" w14:textId="77777777" w:rsidR="00AE31C0" w:rsidRDefault="00AE31C0" w:rsidP="0034483C">
            <w:pPr>
              <w:rPr>
                <w:b/>
                <w:sz w:val="22"/>
                <w:szCs w:val="22"/>
              </w:rPr>
            </w:pPr>
          </w:p>
          <w:p w14:paraId="209D6848" w14:textId="77777777" w:rsidR="00AE31C0" w:rsidRPr="001B441A" w:rsidRDefault="00AE31C0" w:rsidP="0034483C">
            <w:pPr>
              <w:rPr>
                <w:b/>
                <w:szCs w:val="22"/>
              </w:rPr>
            </w:pPr>
            <w:r w:rsidRPr="001B441A">
              <w:rPr>
                <w:b/>
                <w:sz w:val="22"/>
                <w:szCs w:val="22"/>
              </w:rPr>
              <w:t>3.3</w:t>
            </w:r>
          </w:p>
          <w:p w14:paraId="51B656A4" w14:textId="77777777" w:rsidR="00AE31C0" w:rsidRPr="001B441A" w:rsidRDefault="00AE31C0" w:rsidP="0034483C">
            <w:pPr>
              <w:rPr>
                <w:szCs w:val="22"/>
              </w:rPr>
            </w:pPr>
            <w:r w:rsidRPr="001B441A">
              <w:rPr>
                <w:sz w:val="22"/>
                <w:szCs w:val="22"/>
              </w:rPr>
              <w:t xml:space="preserve">Continue Police Brochure </w:t>
            </w:r>
            <w:proofErr w:type="spellStart"/>
            <w:r w:rsidRPr="001B441A">
              <w:rPr>
                <w:sz w:val="22"/>
                <w:szCs w:val="22"/>
              </w:rPr>
              <w:t>Act</w:t>
            </w:r>
            <w:r>
              <w:rPr>
                <w:sz w:val="22"/>
                <w:szCs w:val="22"/>
              </w:rPr>
              <w:t>kN</w:t>
            </w:r>
            <w:r w:rsidRPr="001B441A">
              <w:rPr>
                <w:sz w:val="22"/>
                <w:szCs w:val="22"/>
              </w:rPr>
              <w:t>owledge</w:t>
            </w:r>
            <w:proofErr w:type="spellEnd"/>
            <w:r w:rsidRPr="001B441A">
              <w:rPr>
                <w:sz w:val="22"/>
                <w:szCs w:val="22"/>
              </w:rPr>
              <w:t xml:space="preserve"> presentations, educating youth about law enforcement policies that most affect them, bringing awareness and understanding. Targeting youth ages 10-18.</w:t>
            </w:r>
          </w:p>
          <w:p w14:paraId="5B26AC2A" w14:textId="77777777" w:rsidR="00AE31C0" w:rsidRDefault="00AE31C0" w:rsidP="0034483C">
            <w:pPr>
              <w:rPr>
                <w:b/>
                <w:sz w:val="22"/>
                <w:szCs w:val="22"/>
              </w:rPr>
            </w:pPr>
          </w:p>
          <w:p w14:paraId="75A7B83F" w14:textId="77777777" w:rsidR="00AE31C0" w:rsidRPr="001B441A" w:rsidRDefault="00AE31C0" w:rsidP="0034483C">
            <w:pPr>
              <w:rPr>
                <w:b/>
                <w:szCs w:val="22"/>
              </w:rPr>
            </w:pPr>
            <w:r w:rsidRPr="001B441A">
              <w:rPr>
                <w:b/>
                <w:sz w:val="22"/>
                <w:szCs w:val="22"/>
              </w:rPr>
              <w:t>3.4</w:t>
            </w:r>
          </w:p>
          <w:p w14:paraId="3E5445CB" w14:textId="77777777" w:rsidR="00AE31C0" w:rsidRPr="001B441A" w:rsidRDefault="00AE31C0" w:rsidP="0034483C">
            <w:pPr>
              <w:rPr>
                <w:szCs w:val="22"/>
              </w:rPr>
            </w:pPr>
            <w:r w:rsidRPr="001B441A">
              <w:rPr>
                <w:sz w:val="22"/>
                <w:szCs w:val="22"/>
              </w:rPr>
              <w:t>Continue/expand Police-Youth Dialogue Forums as requested by peer mentoring partners, creating an atmosphere for positive interaction and communicating, targeting youth ages 14-18 and local Law Enforcement.</w:t>
            </w:r>
          </w:p>
          <w:p w14:paraId="42064ECB" w14:textId="77777777" w:rsidR="00AE31C0" w:rsidRDefault="00AE31C0" w:rsidP="0034483C">
            <w:pPr>
              <w:rPr>
                <w:b/>
                <w:sz w:val="22"/>
                <w:szCs w:val="22"/>
              </w:rPr>
            </w:pPr>
          </w:p>
          <w:p w14:paraId="0709979E" w14:textId="77777777" w:rsidR="00AE31C0" w:rsidRDefault="00AE31C0" w:rsidP="0034483C">
            <w:pPr>
              <w:rPr>
                <w:b/>
                <w:sz w:val="22"/>
                <w:szCs w:val="22"/>
              </w:rPr>
            </w:pPr>
          </w:p>
          <w:p w14:paraId="160A4205" w14:textId="77777777" w:rsidR="00AE31C0" w:rsidRDefault="00AE31C0" w:rsidP="0034483C">
            <w:pPr>
              <w:rPr>
                <w:b/>
                <w:sz w:val="22"/>
                <w:szCs w:val="22"/>
              </w:rPr>
            </w:pPr>
          </w:p>
          <w:p w14:paraId="22938772" w14:textId="77777777" w:rsidR="00AE31C0" w:rsidRDefault="00AE31C0" w:rsidP="0034483C">
            <w:pPr>
              <w:rPr>
                <w:b/>
                <w:sz w:val="22"/>
                <w:szCs w:val="22"/>
              </w:rPr>
            </w:pPr>
          </w:p>
          <w:p w14:paraId="10BFDAC9" w14:textId="77777777" w:rsidR="00AE31C0" w:rsidRDefault="00AE31C0" w:rsidP="0034483C">
            <w:pPr>
              <w:rPr>
                <w:b/>
                <w:sz w:val="22"/>
                <w:szCs w:val="22"/>
              </w:rPr>
            </w:pPr>
          </w:p>
          <w:p w14:paraId="2B39179B" w14:textId="77777777" w:rsidR="00AE31C0" w:rsidRDefault="00AE31C0" w:rsidP="0034483C">
            <w:pPr>
              <w:rPr>
                <w:b/>
                <w:sz w:val="22"/>
                <w:szCs w:val="22"/>
              </w:rPr>
            </w:pPr>
          </w:p>
          <w:p w14:paraId="484B4CD5" w14:textId="77777777" w:rsidR="00AE31C0" w:rsidRPr="001B441A" w:rsidRDefault="00AE31C0" w:rsidP="0034483C">
            <w:pPr>
              <w:rPr>
                <w:szCs w:val="22"/>
              </w:rPr>
            </w:pPr>
            <w:r w:rsidRPr="001B441A">
              <w:rPr>
                <w:b/>
                <w:sz w:val="22"/>
                <w:szCs w:val="22"/>
              </w:rPr>
              <w:t>3.5</w:t>
            </w:r>
          </w:p>
          <w:p w14:paraId="0BCF51B6" w14:textId="77777777" w:rsidR="00AE31C0" w:rsidRPr="001B441A" w:rsidRDefault="00AE31C0" w:rsidP="0034483C">
            <w:pPr>
              <w:pStyle w:val="DecimalAligned"/>
              <w:spacing w:after="0" w:line="240" w:lineRule="auto"/>
              <w:rPr>
                <w:rFonts w:ascii="Times New Roman" w:hAnsi="Times New Roman"/>
              </w:rPr>
            </w:pPr>
            <w:r w:rsidRPr="001B441A">
              <w:rPr>
                <w:rFonts w:ascii="Times New Roman" w:hAnsi="Times New Roman"/>
              </w:rPr>
              <w:t>Conduct “Connecting with the Elderly” activities to rebuild intergenerational social relationships. Activities will include skill building sessions that promote awareness and basic knowledge of self-responsibility, focusing on good decision–making and violence-free behavior. Strengthen communication by examining each group’s perception of each other and celebrating similarities. Targeting youth ages 14-18 and Seasoned Friends ages 50-75.</w:t>
            </w:r>
          </w:p>
          <w:p w14:paraId="2B7E6DCA" w14:textId="77777777" w:rsidR="00AE31C0" w:rsidRDefault="00AE31C0" w:rsidP="0034483C">
            <w:pPr>
              <w:pStyle w:val="DecimalAligned"/>
              <w:spacing w:after="0" w:line="240" w:lineRule="auto"/>
              <w:rPr>
                <w:rFonts w:ascii="Times New Roman" w:hAnsi="Times New Roman"/>
              </w:rPr>
            </w:pPr>
            <w:r w:rsidRPr="001B441A">
              <w:rPr>
                <w:rFonts w:ascii="Times New Roman" w:hAnsi="Times New Roman"/>
              </w:rPr>
              <w:t>as evidenced by follow-up youth evaluation sessions</w:t>
            </w:r>
          </w:p>
          <w:p w14:paraId="2C469A7A" w14:textId="77777777" w:rsidR="00AE31C0" w:rsidRPr="001B441A" w:rsidRDefault="00AE31C0" w:rsidP="0034483C">
            <w:pPr>
              <w:pStyle w:val="DecimalAligned"/>
              <w:spacing w:after="0" w:line="240" w:lineRule="auto"/>
              <w:rPr>
                <w:rFonts w:ascii="Times New Roman" w:hAnsi="Times New Roman"/>
              </w:rPr>
            </w:pPr>
          </w:p>
          <w:p w14:paraId="2BA107B9" w14:textId="77777777" w:rsidR="00AE31C0" w:rsidRPr="001B441A" w:rsidRDefault="00AE31C0" w:rsidP="0034483C">
            <w:pPr>
              <w:pStyle w:val="DecimalAligned"/>
              <w:spacing w:after="0" w:line="240" w:lineRule="auto"/>
              <w:rPr>
                <w:rFonts w:ascii="Times New Roman" w:hAnsi="Times New Roman"/>
              </w:rPr>
            </w:pPr>
            <w:r w:rsidRPr="001B441A">
              <w:rPr>
                <w:rFonts w:ascii="Times New Roman" w:hAnsi="Times New Roman"/>
              </w:rPr>
              <w:t xml:space="preserve">                                                                                                                                         </w:t>
            </w:r>
          </w:p>
          <w:p w14:paraId="5BB21008" w14:textId="77777777" w:rsidR="00AE31C0" w:rsidRDefault="00AE31C0" w:rsidP="0034483C">
            <w:pPr>
              <w:rPr>
                <w:b/>
                <w:sz w:val="22"/>
                <w:szCs w:val="22"/>
              </w:rPr>
            </w:pPr>
          </w:p>
          <w:p w14:paraId="591DFC37" w14:textId="77777777" w:rsidR="00AE31C0" w:rsidRPr="001B441A" w:rsidRDefault="00AE31C0" w:rsidP="0034483C">
            <w:pPr>
              <w:rPr>
                <w:b/>
                <w:szCs w:val="22"/>
              </w:rPr>
            </w:pPr>
            <w:r w:rsidRPr="001B441A">
              <w:rPr>
                <w:b/>
                <w:sz w:val="22"/>
                <w:szCs w:val="22"/>
              </w:rPr>
              <w:t>3.6</w:t>
            </w:r>
          </w:p>
          <w:p w14:paraId="6E61A6BD" w14:textId="77777777" w:rsidR="00AE31C0" w:rsidRPr="001B441A" w:rsidRDefault="00AE31C0" w:rsidP="0034483C">
            <w:r>
              <w:rPr>
                <w:sz w:val="22"/>
                <w:szCs w:val="22"/>
              </w:rPr>
              <w:t>Contingent on funding, p</w:t>
            </w:r>
            <w:r w:rsidRPr="001B441A">
              <w:rPr>
                <w:sz w:val="22"/>
                <w:szCs w:val="22"/>
              </w:rPr>
              <w:t>lan and implement a Regional Youth Conference for CHI groups Columbus, Dayton and Kentucky by 2018.</w:t>
            </w:r>
          </w:p>
        </w:tc>
        <w:tc>
          <w:tcPr>
            <w:tcW w:w="4148" w:type="dxa"/>
          </w:tcPr>
          <w:p w14:paraId="33469BEB" w14:textId="77777777" w:rsidR="00AE31C0" w:rsidRPr="001B441A" w:rsidRDefault="00AE31C0" w:rsidP="0034483C">
            <w:pPr>
              <w:jc w:val="center"/>
              <w:rPr>
                <w:szCs w:val="22"/>
              </w:rPr>
            </w:pPr>
          </w:p>
          <w:p w14:paraId="36D85891" w14:textId="77777777" w:rsidR="00AE31C0" w:rsidRPr="001B441A" w:rsidRDefault="00AE31C0" w:rsidP="0034483C">
            <w:pPr>
              <w:rPr>
                <w:szCs w:val="22"/>
              </w:rPr>
            </w:pPr>
            <w:r w:rsidRPr="001B441A">
              <w:rPr>
                <w:sz w:val="22"/>
                <w:szCs w:val="22"/>
              </w:rPr>
              <w:t xml:space="preserve">Post-tests will indicate a significant improvement in the YAFC members’ skill level, compared to pre-tests. </w:t>
            </w:r>
          </w:p>
          <w:p w14:paraId="24CA967B" w14:textId="77777777" w:rsidR="00AE31C0" w:rsidRPr="001B441A" w:rsidRDefault="00AE31C0" w:rsidP="0034483C">
            <w:pPr>
              <w:rPr>
                <w:szCs w:val="22"/>
              </w:rPr>
            </w:pPr>
            <w:r w:rsidRPr="001B441A">
              <w:rPr>
                <w:sz w:val="22"/>
                <w:szCs w:val="22"/>
              </w:rPr>
              <w:t>Pre- and Post-tests will indicate what, if any, additional training/exercises are needed.</w:t>
            </w:r>
          </w:p>
          <w:p w14:paraId="0AFBC46E" w14:textId="77777777" w:rsidR="00AE31C0" w:rsidRPr="001B441A" w:rsidRDefault="00AE31C0" w:rsidP="0034483C">
            <w:pPr>
              <w:rPr>
                <w:szCs w:val="22"/>
              </w:rPr>
            </w:pPr>
          </w:p>
          <w:p w14:paraId="77AB57F8" w14:textId="77777777" w:rsidR="00AE31C0" w:rsidRPr="001B441A" w:rsidRDefault="00AE31C0" w:rsidP="0034483C">
            <w:pPr>
              <w:jc w:val="center"/>
              <w:rPr>
                <w:szCs w:val="22"/>
              </w:rPr>
            </w:pPr>
          </w:p>
          <w:p w14:paraId="035AC526" w14:textId="77777777" w:rsidR="00AE31C0" w:rsidRPr="001B441A" w:rsidRDefault="00AE31C0" w:rsidP="0034483C">
            <w:pPr>
              <w:jc w:val="center"/>
              <w:rPr>
                <w:szCs w:val="22"/>
              </w:rPr>
            </w:pPr>
          </w:p>
          <w:p w14:paraId="4C4A069D" w14:textId="77777777" w:rsidR="00AE31C0" w:rsidRPr="001B441A" w:rsidRDefault="00AE31C0" w:rsidP="0034483C">
            <w:pPr>
              <w:jc w:val="center"/>
              <w:rPr>
                <w:szCs w:val="22"/>
              </w:rPr>
            </w:pPr>
          </w:p>
          <w:p w14:paraId="4EEC9DA2" w14:textId="77777777" w:rsidR="00AE31C0" w:rsidRPr="001B441A" w:rsidRDefault="00AE31C0" w:rsidP="0034483C">
            <w:pPr>
              <w:jc w:val="center"/>
              <w:rPr>
                <w:szCs w:val="22"/>
              </w:rPr>
            </w:pPr>
          </w:p>
          <w:p w14:paraId="66683F91" w14:textId="77777777" w:rsidR="00AE31C0" w:rsidRPr="001B441A" w:rsidRDefault="00AE31C0" w:rsidP="0034483C">
            <w:pPr>
              <w:rPr>
                <w:szCs w:val="22"/>
              </w:rPr>
            </w:pPr>
          </w:p>
          <w:p w14:paraId="485B9736" w14:textId="77777777" w:rsidR="00AE31C0" w:rsidRPr="001B441A" w:rsidRDefault="00AE31C0" w:rsidP="0034483C">
            <w:pPr>
              <w:jc w:val="center"/>
              <w:rPr>
                <w:szCs w:val="22"/>
              </w:rPr>
            </w:pPr>
          </w:p>
          <w:p w14:paraId="7CC4BDEB" w14:textId="77777777" w:rsidR="00AE31C0" w:rsidRDefault="00AE31C0" w:rsidP="0034483C">
            <w:pPr>
              <w:rPr>
                <w:sz w:val="22"/>
                <w:szCs w:val="22"/>
              </w:rPr>
            </w:pPr>
          </w:p>
          <w:p w14:paraId="22B6CF44" w14:textId="77777777" w:rsidR="00AE31C0" w:rsidRDefault="00AE31C0" w:rsidP="0034483C">
            <w:pPr>
              <w:rPr>
                <w:sz w:val="22"/>
                <w:szCs w:val="22"/>
              </w:rPr>
            </w:pPr>
          </w:p>
          <w:p w14:paraId="5A3A36F2" w14:textId="77777777" w:rsidR="00AE31C0" w:rsidRDefault="00AE31C0" w:rsidP="0034483C">
            <w:pPr>
              <w:rPr>
                <w:sz w:val="22"/>
                <w:szCs w:val="22"/>
              </w:rPr>
            </w:pPr>
          </w:p>
          <w:p w14:paraId="065ADA8D" w14:textId="77777777" w:rsidR="00AE31C0" w:rsidRDefault="00AE31C0" w:rsidP="0034483C">
            <w:pPr>
              <w:rPr>
                <w:sz w:val="22"/>
                <w:szCs w:val="22"/>
              </w:rPr>
            </w:pPr>
          </w:p>
          <w:p w14:paraId="667F17A1" w14:textId="77777777" w:rsidR="00AE31C0" w:rsidRPr="001B441A" w:rsidRDefault="00AE31C0" w:rsidP="0034483C">
            <w:pPr>
              <w:rPr>
                <w:szCs w:val="22"/>
              </w:rPr>
            </w:pPr>
            <w:r w:rsidRPr="001B441A">
              <w:rPr>
                <w:sz w:val="22"/>
                <w:szCs w:val="22"/>
              </w:rPr>
              <w:t>The revision and reprint will be done by March 2017.</w:t>
            </w:r>
          </w:p>
          <w:p w14:paraId="34BA7579" w14:textId="77777777" w:rsidR="00AE31C0" w:rsidRPr="001B441A" w:rsidRDefault="00AE31C0" w:rsidP="0034483C">
            <w:pPr>
              <w:rPr>
                <w:szCs w:val="22"/>
              </w:rPr>
            </w:pPr>
            <w:r w:rsidRPr="001B441A">
              <w:rPr>
                <w:sz w:val="22"/>
                <w:szCs w:val="22"/>
              </w:rPr>
              <w:t>A minimum of 6 – 8 sites will receive brochures for distribution per year.</w:t>
            </w:r>
          </w:p>
          <w:p w14:paraId="703971B4" w14:textId="77777777" w:rsidR="00AE31C0" w:rsidRDefault="00AE31C0" w:rsidP="0034483C">
            <w:pPr>
              <w:rPr>
                <w:sz w:val="22"/>
                <w:szCs w:val="22"/>
              </w:rPr>
            </w:pPr>
          </w:p>
          <w:p w14:paraId="66CC02EB" w14:textId="77777777" w:rsidR="00AE31C0" w:rsidRPr="001B441A" w:rsidRDefault="00AE31C0" w:rsidP="0034483C">
            <w:pPr>
              <w:rPr>
                <w:szCs w:val="22"/>
              </w:rPr>
            </w:pPr>
            <w:r w:rsidRPr="001B441A">
              <w:rPr>
                <w:sz w:val="22"/>
                <w:szCs w:val="22"/>
              </w:rPr>
              <w:t>A minimum of 2 presentations (PAYT Camp and MVCPOP conference) will be delivered each year.</w:t>
            </w:r>
          </w:p>
          <w:p w14:paraId="3B98ED61" w14:textId="77777777" w:rsidR="00AE31C0" w:rsidRPr="001B441A" w:rsidRDefault="00AE31C0" w:rsidP="0034483C">
            <w:pPr>
              <w:rPr>
                <w:szCs w:val="22"/>
              </w:rPr>
            </w:pPr>
          </w:p>
          <w:p w14:paraId="74D76D50" w14:textId="77777777" w:rsidR="00AE31C0" w:rsidRPr="001B441A" w:rsidRDefault="00AE31C0" w:rsidP="0034483C">
            <w:pPr>
              <w:rPr>
                <w:szCs w:val="22"/>
              </w:rPr>
            </w:pPr>
          </w:p>
          <w:p w14:paraId="0789966B" w14:textId="77777777" w:rsidR="00AE31C0" w:rsidRPr="001B441A" w:rsidRDefault="00AE31C0" w:rsidP="0034483C">
            <w:pPr>
              <w:rPr>
                <w:szCs w:val="22"/>
              </w:rPr>
            </w:pPr>
          </w:p>
          <w:p w14:paraId="445C4031" w14:textId="77777777" w:rsidR="00AE31C0" w:rsidRDefault="00AE31C0" w:rsidP="0034483C">
            <w:pPr>
              <w:rPr>
                <w:sz w:val="22"/>
                <w:szCs w:val="22"/>
              </w:rPr>
            </w:pPr>
          </w:p>
          <w:p w14:paraId="22176FEB" w14:textId="77777777" w:rsidR="00AE31C0" w:rsidRDefault="00AE31C0" w:rsidP="0034483C">
            <w:pPr>
              <w:rPr>
                <w:sz w:val="22"/>
                <w:szCs w:val="22"/>
              </w:rPr>
            </w:pPr>
          </w:p>
          <w:p w14:paraId="782D5539" w14:textId="77777777" w:rsidR="00AE31C0" w:rsidRDefault="00AE31C0" w:rsidP="0034483C">
            <w:pPr>
              <w:rPr>
                <w:sz w:val="22"/>
                <w:szCs w:val="22"/>
              </w:rPr>
            </w:pPr>
          </w:p>
          <w:p w14:paraId="7E2B5727" w14:textId="77777777" w:rsidR="00AE31C0" w:rsidRDefault="00AE31C0" w:rsidP="0034483C">
            <w:pPr>
              <w:rPr>
                <w:sz w:val="22"/>
                <w:szCs w:val="22"/>
              </w:rPr>
            </w:pPr>
          </w:p>
          <w:p w14:paraId="5FBB5F4A" w14:textId="77777777" w:rsidR="00AE31C0" w:rsidRDefault="00AE31C0" w:rsidP="0034483C">
            <w:pPr>
              <w:rPr>
                <w:sz w:val="22"/>
                <w:szCs w:val="22"/>
              </w:rPr>
            </w:pPr>
          </w:p>
          <w:p w14:paraId="324377EB" w14:textId="77777777" w:rsidR="00AE31C0" w:rsidRDefault="00AE31C0" w:rsidP="0034483C">
            <w:pPr>
              <w:rPr>
                <w:sz w:val="22"/>
                <w:szCs w:val="22"/>
              </w:rPr>
            </w:pPr>
          </w:p>
          <w:p w14:paraId="615C4AA3" w14:textId="77777777" w:rsidR="00AE31C0" w:rsidRPr="001B441A" w:rsidRDefault="00AE31C0" w:rsidP="0034483C">
            <w:pPr>
              <w:rPr>
                <w:szCs w:val="22"/>
              </w:rPr>
            </w:pPr>
            <w:r w:rsidRPr="001B441A">
              <w:rPr>
                <w:sz w:val="22"/>
                <w:szCs w:val="22"/>
              </w:rPr>
              <w:t>A minimum of 1 Forum per year will be conducted in 4 designated neighborhoods.</w:t>
            </w:r>
          </w:p>
          <w:p w14:paraId="2CA82802" w14:textId="77777777" w:rsidR="00AE31C0" w:rsidRPr="001B441A" w:rsidRDefault="00AE31C0" w:rsidP="0034483C">
            <w:pPr>
              <w:rPr>
                <w:szCs w:val="22"/>
              </w:rPr>
            </w:pPr>
            <w:r w:rsidRPr="001B441A">
              <w:rPr>
                <w:sz w:val="22"/>
                <w:szCs w:val="22"/>
              </w:rPr>
              <w:t>Youth’s negative perceptions of law enforcement will be reduced, as evidenced by follow-up youth evaluation sessions.</w:t>
            </w:r>
          </w:p>
          <w:p w14:paraId="4A139191" w14:textId="77777777" w:rsidR="00AE31C0" w:rsidRPr="001B441A" w:rsidRDefault="00AE31C0" w:rsidP="0034483C">
            <w:pPr>
              <w:rPr>
                <w:szCs w:val="22"/>
              </w:rPr>
            </w:pPr>
            <w:r w:rsidRPr="001B441A">
              <w:rPr>
                <w:sz w:val="22"/>
                <w:szCs w:val="22"/>
              </w:rPr>
              <w:t>Youth and officers will work together on future projects demonstrating enhanced communications and relationship building.</w:t>
            </w:r>
          </w:p>
          <w:p w14:paraId="6BC45465" w14:textId="77777777" w:rsidR="00AE31C0" w:rsidRPr="001B441A" w:rsidRDefault="00AE31C0" w:rsidP="0034483C">
            <w:pPr>
              <w:jc w:val="center"/>
              <w:rPr>
                <w:szCs w:val="22"/>
              </w:rPr>
            </w:pPr>
          </w:p>
          <w:p w14:paraId="65E69608" w14:textId="77777777" w:rsidR="00AE31C0" w:rsidRPr="001B441A" w:rsidRDefault="00AE31C0" w:rsidP="0034483C">
            <w:pPr>
              <w:rPr>
                <w:szCs w:val="22"/>
              </w:rPr>
            </w:pPr>
            <w:r w:rsidRPr="001B441A">
              <w:rPr>
                <w:sz w:val="22"/>
                <w:szCs w:val="22"/>
              </w:rPr>
              <w:t>A minimum of 1 activity per year will be implemented within the 4 designated neighborhoods.</w:t>
            </w:r>
          </w:p>
          <w:p w14:paraId="5A16AE1C" w14:textId="77777777" w:rsidR="00AE31C0" w:rsidRPr="001B441A" w:rsidRDefault="00AE31C0" w:rsidP="0034483C">
            <w:pPr>
              <w:rPr>
                <w:szCs w:val="22"/>
              </w:rPr>
            </w:pPr>
            <w:r w:rsidRPr="001B441A">
              <w:rPr>
                <w:sz w:val="22"/>
                <w:szCs w:val="22"/>
              </w:rPr>
              <w:t xml:space="preserve">Post-tests will indicate </w:t>
            </w:r>
            <w:r>
              <w:rPr>
                <w:sz w:val="22"/>
                <w:szCs w:val="22"/>
              </w:rPr>
              <w:t xml:space="preserve">an improvement in </w:t>
            </w:r>
            <w:r w:rsidRPr="001B441A">
              <w:rPr>
                <w:sz w:val="22"/>
                <w:szCs w:val="22"/>
              </w:rPr>
              <w:t>the you</w:t>
            </w:r>
            <w:r>
              <w:rPr>
                <w:sz w:val="22"/>
                <w:szCs w:val="22"/>
              </w:rPr>
              <w:t>th’s</w:t>
            </w:r>
            <w:r w:rsidRPr="001B441A">
              <w:rPr>
                <w:sz w:val="22"/>
                <w:szCs w:val="22"/>
              </w:rPr>
              <w:t xml:space="preserve"> </w:t>
            </w:r>
            <w:r>
              <w:rPr>
                <w:sz w:val="22"/>
                <w:szCs w:val="22"/>
              </w:rPr>
              <w:t xml:space="preserve">knowledge </w:t>
            </w:r>
            <w:r w:rsidRPr="001B441A">
              <w:rPr>
                <w:sz w:val="22"/>
                <w:szCs w:val="22"/>
              </w:rPr>
              <w:t>of good decision-maki</w:t>
            </w:r>
            <w:r>
              <w:rPr>
                <w:sz w:val="22"/>
                <w:szCs w:val="22"/>
              </w:rPr>
              <w:t>ng skills and</w:t>
            </w:r>
            <w:r w:rsidRPr="001B441A">
              <w:rPr>
                <w:sz w:val="22"/>
                <w:szCs w:val="22"/>
              </w:rPr>
              <w:t xml:space="preserve"> unhealthy behaviors. </w:t>
            </w:r>
          </w:p>
          <w:p w14:paraId="33225605" w14:textId="77777777" w:rsidR="00AE31C0" w:rsidRPr="001B441A" w:rsidRDefault="00AE31C0" w:rsidP="0034483C">
            <w:pPr>
              <w:rPr>
                <w:szCs w:val="22"/>
              </w:rPr>
            </w:pPr>
            <w:r w:rsidRPr="001B441A">
              <w:rPr>
                <w:sz w:val="22"/>
                <w:szCs w:val="22"/>
              </w:rPr>
              <w:t xml:space="preserve">Youth/adults will acknowledge and celebrate generational differences </w:t>
            </w:r>
            <w:r>
              <w:rPr>
                <w:sz w:val="22"/>
                <w:szCs w:val="22"/>
              </w:rPr>
              <w:t xml:space="preserve">and </w:t>
            </w:r>
            <w:r w:rsidRPr="001B441A">
              <w:rPr>
                <w:sz w:val="22"/>
                <w:szCs w:val="22"/>
              </w:rPr>
              <w:t xml:space="preserve">healthy, violence-free relationships, as evidenced by follow-up youth evaluation sessions. </w:t>
            </w:r>
          </w:p>
          <w:p w14:paraId="474ABC3B" w14:textId="77777777" w:rsidR="00AE31C0" w:rsidRPr="001B441A" w:rsidRDefault="00AE31C0" w:rsidP="0034483C">
            <w:pPr>
              <w:jc w:val="center"/>
              <w:rPr>
                <w:szCs w:val="22"/>
              </w:rPr>
            </w:pPr>
          </w:p>
          <w:p w14:paraId="1924090A" w14:textId="77777777" w:rsidR="00AE31C0" w:rsidRPr="001B441A" w:rsidRDefault="00AE31C0" w:rsidP="0034483C">
            <w:pPr>
              <w:jc w:val="center"/>
              <w:rPr>
                <w:szCs w:val="22"/>
              </w:rPr>
            </w:pPr>
          </w:p>
          <w:p w14:paraId="167B83CD" w14:textId="77777777" w:rsidR="00AE31C0" w:rsidRPr="001B441A" w:rsidRDefault="00AE31C0" w:rsidP="0034483C">
            <w:pPr>
              <w:jc w:val="center"/>
              <w:rPr>
                <w:szCs w:val="22"/>
              </w:rPr>
            </w:pPr>
          </w:p>
          <w:p w14:paraId="1B7C07AC" w14:textId="77777777" w:rsidR="00AE31C0" w:rsidRPr="001B441A" w:rsidRDefault="00AE31C0" w:rsidP="0034483C">
            <w:pPr>
              <w:jc w:val="center"/>
              <w:rPr>
                <w:szCs w:val="22"/>
              </w:rPr>
            </w:pPr>
          </w:p>
          <w:p w14:paraId="003F0DCE" w14:textId="77777777" w:rsidR="00AE31C0" w:rsidRPr="001B441A" w:rsidRDefault="00AE31C0" w:rsidP="0034483C">
            <w:pPr>
              <w:rPr>
                <w:szCs w:val="22"/>
              </w:rPr>
            </w:pPr>
          </w:p>
          <w:p w14:paraId="0E0153C8" w14:textId="77777777" w:rsidR="00AE31C0" w:rsidRPr="001B441A" w:rsidRDefault="00AE31C0" w:rsidP="0034483C">
            <w:pPr>
              <w:rPr>
                <w:szCs w:val="22"/>
              </w:rPr>
            </w:pPr>
          </w:p>
          <w:p w14:paraId="63F7DF1F" w14:textId="77777777" w:rsidR="00AE31C0" w:rsidRDefault="00AE31C0" w:rsidP="0034483C">
            <w:pPr>
              <w:rPr>
                <w:sz w:val="22"/>
                <w:szCs w:val="22"/>
              </w:rPr>
            </w:pPr>
          </w:p>
          <w:p w14:paraId="37378AB3" w14:textId="77777777" w:rsidR="00AE31C0" w:rsidRDefault="00AE31C0" w:rsidP="0034483C">
            <w:pPr>
              <w:rPr>
                <w:sz w:val="22"/>
                <w:szCs w:val="22"/>
              </w:rPr>
            </w:pPr>
          </w:p>
          <w:p w14:paraId="68D0CA4B" w14:textId="77777777" w:rsidR="00AE31C0" w:rsidRDefault="00AE31C0" w:rsidP="0034483C">
            <w:pPr>
              <w:rPr>
                <w:sz w:val="22"/>
                <w:szCs w:val="22"/>
              </w:rPr>
            </w:pPr>
          </w:p>
          <w:p w14:paraId="2CED9436" w14:textId="77777777" w:rsidR="00AE31C0" w:rsidRDefault="00AE31C0" w:rsidP="0034483C">
            <w:pPr>
              <w:rPr>
                <w:sz w:val="22"/>
                <w:szCs w:val="22"/>
              </w:rPr>
            </w:pPr>
          </w:p>
          <w:p w14:paraId="315BA3D9" w14:textId="77777777" w:rsidR="00AE31C0" w:rsidRDefault="00AE31C0" w:rsidP="0034483C">
            <w:pPr>
              <w:rPr>
                <w:sz w:val="22"/>
                <w:szCs w:val="22"/>
              </w:rPr>
            </w:pPr>
          </w:p>
          <w:p w14:paraId="23A99992" w14:textId="77777777" w:rsidR="00AE31C0" w:rsidRPr="001B441A" w:rsidRDefault="00AE31C0" w:rsidP="0034483C">
            <w:pPr>
              <w:rPr>
                <w:szCs w:val="22"/>
              </w:rPr>
            </w:pPr>
            <w:r w:rsidRPr="001B441A">
              <w:rPr>
                <w:sz w:val="22"/>
                <w:szCs w:val="22"/>
              </w:rPr>
              <w:t>Participants will gain an understanding of each other’s projects.</w:t>
            </w:r>
          </w:p>
          <w:p w14:paraId="3C75326F" w14:textId="77777777" w:rsidR="00AE31C0" w:rsidRPr="001B441A" w:rsidRDefault="00AE31C0" w:rsidP="0034483C">
            <w:pPr>
              <w:rPr>
                <w:szCs w:val="22"/>
              </w:rPr>
            </w:pPr>
            <w:r w:rsidRPr="001B441A">
              <w:rPr>
                <w:sz w:val="22"/>
                <w:szCs w:val="22"/>
              </w:rPr>
              <w:t>Participants will share resources that they have developed.</w:t>
            </w:r>
          </w:p>
          <w:p w14:paraId="771C8F3B" w14:textId="77777777" w:rsidR="00AE31C0" w:rsidRPr="001B441A" w:rsidRDefault="00AE31C0" w:rsidP="0034483C">
            <w:pPr>
              <w:rPr>
                <w:szCs w:val="22"/>
              </w:rPr>
            </w:pPr>
            <w:r w:rsidRPr="001B441A">
              <w:rPr>
                <w:sz w:val="22"/>
                <w:szCs w:val="22"/>
              </w:rPr>
              <w:t>Participants will enhance their mentoring opportunities by learning three new skills.</w:t>
            </w:r>
          </w:p>
        </w:tc>
      </w:tr>
      <w:tr w:rsidR="00AE31C0" w:rsidRPr="001B441A" w14:paraId="6CBAFFD2" w14:textId="77777777" w:rsidTr="0034483C">
        <w:tc>
          <w:tcPr>
            <w:tcW w:w="3592" w:type="dxa"/>
          </w:tcPr>
          <w:p w14:paraId="7D2B734E" w14:textId="77777777" w:rsidR="00AE31C0" w:rsidRPr="001B441A" w:rsidRDefault="00AE31C0" w:rsidP="0034483C">
            <w:pPr>
              <w:rPr>
                <w:szCs w:val="22"/>
              </w:rPr>
            </w:pPr>
          </w:p>
        </w:tc>
        <w:tc>
          <w:tcPr>
            <w:tcW w:w="3294" w:type="dxa"/>
          </w:tcPr>
          <w:p w14:paraId="06F36C61" w14:textId="77777777" w:rsidR="00AE31C0" w:rsidRPr="001B441A" w:rsidRDefault="00AE31C0" w:rsidP="0034483C">
            <w:pPr>
              <w:rPr>
                <w:b/>
                <w:szCs w:val="22"/>
                <w:u w:val="single"/>
              </w:rPr>
            </w:pPr>
            <w:r w:rsidRPr="001B441A">
              <w:rPr>
                <w:b/>
                <w:sz w:val="22"/>
                <w:szCs w:val="22"/>
                <w:u w:val="single"/>
              </w:rPr>
              <w:t>Action Step #4</w:t>
            </w:r>
          </w:p>
          <w:p w14:paraId="43916E39" w14:textId="77777777" w:rsidR="00AE31C0" w:rsidRPr="001B441A" w:rsidRDefault="00AE31C0" w:rsidP="0034483C">
            <w:pPr>
              <w:rPr>
                <w:szCs w:val="22"/>
              </w:rPr>
            </w:pPr>
            <w:r w:rsidRPr="001B441A">
              <w:rPr>
                <w:sz w:val="22"/>
                <w:szCs w:val="22"/>
              </w:rPr>
              <w:t xml:space="preserve">Incorporate Restorative Practices into all child and youth programming (i.e., </w:t>
            </w:r>
            <w:r w:rsidRPr="001B441A">
              <w:rPr>
                <w:i/>
                <w:sz w:val="22"/>
                <w:szCs w:val="22"/>
              </w:rPr>
              <w:t>Second Step, Male to Men. Female to Woman, Young Adult</w:t>
            </w:r>
            <w:r>
              <w:rPr>
                <w:i/>
                <w:sz w:val="22"/>
                <w:szCs w:val="22"/>
              </w:rPr>
              <w:t>s</w:t>
            </w:r>
            <w:r w:rsidRPr="001B441A">
              <w:rPr>
                <w:i/>
                <w:sz w:val="22"/>
                <w:szCs w:val="22"/>
              </w:rPr>
              <w:t xml:space="preserve"> Focus Council</w:t>
            </w:r>
            <w:r w:rsidRPr="001B441A">
              <w:rPr>
                <w:sz w:val="22"/>
                <w:szCs w:val="22"/>
              </w:rPr>
              <w:t>.)</w:t>
            </w:r>
          </w:p>
          <w:p w14:paraId="3D3E6842" w14:textId="77777777" w:rsidR="00AE31C0" w:rsidRPr="001B441A" w:rsidRDefault="00AE31C0" w:rsidP="0034483C">
            <w:pPr>
              <w:rPr>
                <w:b/>
                <w:szCs w:val="22"/>
                <w:u w:val="single"/>
              </w:rPr>
            </w:pPr>
          </w:p>
          <w:p w14:paraId="1E3286DE" w14:textId="77777777" w:rsidR="00AE31C0" w:rsidRPr="008E2F49" w:rsidRDefault="00AE31C0" w:rsidP="0034483C">
            <w:pPr>
              <w:rPr>
                <w:b/>
                <w:sz w:val="22"/>
                <w:szCs w:val="22"/>
                <w:u w:val="single"/>
              </w:rPr>
            </w:pPr>
            <w:r w:rsidRPr="008E2F49">
              <w:rPr>
                <w:b/>
                <w:sz w:val="22"/>
                <w:szCs w:val="22"/>
                <w:u w:val="single"/>
              </w:rPr>
              <w:t>Spectrum of Prevention</w:t>
            </w:r>
          </w:p>
          <w:p w14:paraId="136CB2CA" w14:textId="77777777" w:rsidR="00AE31C0" w:rsidRPr="008E2F49" w:rsidRDefault="00AE31C0" w:rsidP="00AE31C0">
            <w:pPr>
              <w:pStyle w:val="ListParagraph"/>
              <w:numPr>
                <w:ilvl w:val="0"/>
                <w:numId w:val="5"/>
              </w:numPr>
              <w:rPr>
                <w:rFonts w:ascii="Times New Roman" w:hAnsi="Times New Roman"/>
                <w:sz w:val="22"/>
                <w:szCs w:val="22"/>
                <w:u w:val="single"/>
              </w:rPr>
            </w:pPr>
            <w:r w:rsidRPr="008E2F49">
              <w:rPr>
                <w:rFonts w:ascii="Times New Roman" w:hAnsi="Times New Roman"/>
                <w:sz w:val="22"/>
                <w:szCs w:val="22"/>
              </w:rPr>
              <w:t>Educating Providers</w:t>
            </w:r>
          </w:p>
          <w:p w14:paraId="4C13B571" w14:textId="77777777" w:rsidR="00AE31C0" w:rsidRPr="008E2F49" w:rsidRDefault="00AE31C0" w:rsidP="00AE31C0">
            <w:pPr>
              <w:pStyle w:val="ListParagraph"/>
              <w:numPr>
                <w:ilvl w:val="0"/>
                <w:numId w:val="5"/>
              </w:numPr>
              <w:rPr>
                <w:rFonts w:ascii="Times New Roman" w:hAnsi="Times New Roman"/>
                <w:sz w:val="22"/>
                <w:szCs w:val="22"/>
                <w:u w:val="single"/>
              </w:rPr>
            </w:pPr>
            <w:r w:rsidRPr="008E2F49">
              <w:rPr>
                <w:rFonts w:ascii="Times New Roman" w:hAnsi="Times New Roman"/>
                <w:sz w:val="22"/>
                <w:szCs w:val="22"/>
              </w:rPr>
              <w:t>Changing Organizational Practices</w:t>
            </w:r>
          </w:p>
          <w:p w14:paraId="2B248386" w14:textId="77777777" w:rsidR="00AE31C0" w:rsidRPr="008E2F49" w:rsidRDefault="00AE31C0" w:rsidP="00AE31C0">
            <w:pPr>
              <w:pStyle w:val="ListParagraph"/>
              <w:numPr>
                <w:ilvl w:val="0"/>
                <w:numId w:val="5"/>
              </w:numPr>
              <w:rPr>
                <w:rFonts w:ascii="Times New Roman" w:hAnsi="Times New Roman"/>
                <w:sz w:val="22"/>
                <w:szCs w:val="22"/>
                <w:u w:val="single"/>
              </w:rPr>
            </w:pPr>
            <w:r w:rsidRPr="008E2F49">
              <w:rPr>
                <w:rFonts w:ascii="Times New Roman" w:hAnsi="Times New Roman"/>
                <w:sz w:val="22"/>
                <w:szCs w:val="22"/>
              </w:rPr>
              <w:t>Strengthening Individual Knowledge &amp; Skills</w:t>
            </w:r>
          </w:p>
          <w:p w14:paraId="32D66C7E" w14:textId="77777777" w:rsidR="00AE31C0" w:rsidRPr="00515D56" w:rsidRDefault="00AE31C0" w:rsidP="00AE31C0">
            <w:pPr>
              <w:pStyle w:val="ListParagraph"/>
              <w:numPr>
                <w:ilvl w:val="0"/>
                <w:numId w:val="5"/>
              </w:numPr>
              <w:rPr>
                <w:rFonts w:ascii="Times New Roman" w:hAnsi="Times New Roman"/>
                <w:b/>
                <w:color w:val="0070C0"/>
                <w:szCs w:val="22"/>
                <w:u w:val="single"/>
              </w:rPr>
            </w:pPr>
            <w:r w:rsidRPr="008E2F49">
              <w:rPr>
                <w:rFonts w:ascii="Times New Roman" w:hAnsi="Times New Roman"/>
                <w:sz w:val="22"/>
                <w:szCs w:val="22"/>
              </w:rPr>
              <w:t>Promoting Community Education</w:t>
            </w:r>
          </w:p>
        </w:tc>
        <w:tc>
          <w:tcPr>
            <w:tcW w:w="3294" w:type="dxa"/>
          </w:tcPr>
          <w:p w14:paraId="670CFC2E" w14:textId="77777777" w:rsidR="00AE31C0" w:rsidRPr="001B441A" w:rsidRDefault="00AE31C0" w:rsidP="0034483C">
            <w:pPr>
              <w:rPr>
                <w:b/>
                <w:szCs w:val="22"/>
              </w:rPr>
            </w:pPr>
            <w:r w:rsidRPr="001B441A">
              <w:rPr>
                <w:b/>
                <w:sz w:val="22"/>
                <w:szCs w:val="22"/>
              </w:rPr>
              <w:t>4.1</w:t>
            </w:r>
          </w:p>
          <w:p w14:paraId="78336BD1" w14:textId="77777777" w:rsidR="00AE31C0" w:rsidRPr="001B441A" w:rsidRDefault="00AE31C0" w:rsidP="0034483C">
            <w:pPr>
              <w:rPr>
                <w:szCs w:val="22"/>
              </w:rPr>
            </w:pPr>
            <w:r w:rsidRPr="001B441A">
              <w:rPr>
                <w:sz w:val="22"/>
                <w:szCs w:val="22"/>
              </w:rPr>
              <w:t xml:space="preserve">Provide </w:t>
            </w:r>
            <w:r w:rsidRPr="001B441A">
              <w:rPr>
                <w:b/>
                <w:i/>
                <w:sz w:val="22"/>
                <w:szCs w:val="22"/>
              </w:rPr>
              <w:t xml:space="preserve">Introduction to Restorative Practices </w:t>
            </w:r>
            <w:r w:rsidRPr="001B441A">
              <w:rPr>
                <w:sz w:val="22"/>
                <w:szCs w:val="22"/>
              </w:rPr>
              <w:t>and/or</w:t>
            </w:r>
            <w:r w:rsidRPr="001B441A">
              <w:rPr>
                <w:b/>
                <w:i/>
                <w:sz w:val="22"/>
                <w:szCs w:val="22"/>
              </w:rPr>
              <w:t xml:space="preserve"> Using Circles Effectively </w:t>
            </w:r>
            <w:r w:rsidRPr="001B441A">
              <w:rPr>
                <w:sz w:val="22"/>
                <w:szCs w:val="22"/>
              </w:rPr>
              <w:t>training to all child and youth providers involved in UAVGD programs.</w:t>
            </w:r>
          </w:p>
          <w:p w14:paraId="67BC1B79" w14:textId="77777777" w:rsidR="00AE31C0" w:rsidRPr="001B441A" w:rsidRDefault="00AE31C0" w:rsidP="0034483C">
            <w:pPr>
              <w:rPr>
                <w:szCs w:val="22"/>
              </w:rPr>
            </w:pPr>
            <w:r w:rsidRPr="001B441A">
              <w:rPr>
                <w:sz w:val="22"/>
                <w:szCs w:val="22"/>
              </w:rPr>
              <w:t xml:space="preserve">Restorative Circle practices will be used in all programming: </w:t>
            </w:r>
            <w:r w:rsidRPr="001B441A">
              <w:rPr>
                <w:i/>
                <w:sz w:val="22"/>
                <w:szCs w:val="22"/>
              </w:rPr>
              <w:t>Second Step, Male to Men, Female to Woman, Young Adult</w:t>
            </w:r>
            <w:r>
              <w:rPr>
                <w:i/>
                <w:sz w:val="22"/>
                <w:szCs w:val="22"/>
              </w:rPr>
              <w:t>s</w:t>
            </w:r>
            <w:r w:rsidRPr="001B441A">
              <w:rPr>
                <w:i/>
                <w:sz w:val="22"/>
                <w:szCs w:val="22"/>
              </w:rPr>
              <w:t xml:space="preserve"> Focus Council</w:t>
            </w:r>
            <w:r w:rsidRPr="001B441A">
              <w:rPr>
                <w:sz w:val="22"/>
                <w:szCs w:val="22"/>
              </w:rPr>
              <w:t>.</w:t>
            </w:r>
          </w:p>
          <w:p w14:paraId="3676D630" w14:textId="77777777" w:rsidR="00AE31C0" w:rsidRPr="001B441A" w:rsidRDefault="00AE31C0" w:rsidP="0034483C">
            <w:pPr>
              <w:rPr>
                <w:szCs w:val="22"/>
              </w:rPr>
            </w:pPr>
            <w:r w:rsidRPr="001B441A">
              <w:rPr>
                <w:sz w:val="22"/>
                <w:szCs w:val="22"/>
              </w:rPr>
              <w:t>Circles will become student-led.</w:t>
            </w:r>
          </w:p>
          <w:p w14:paraId="0803B221" w14:textId="77777777" w:rsidR="00AE31C0" w:rsidRPr="001B441A" w:rsidRDefault="00AE31C0" w:rsidP="0034483C">
            <w:pPr>
              <w:rPr>
                <w:szCs w:val="22"/>
              </w:rPr>
            </w:pPr>
          </w:p>
          <w:p w14:paraId="10D5426E" w14:textId="77777777" w:rsidR="00AE31C0" w:rsidRPr="001B441A" w:rsidRDefault="00AE31C0" w:rsidP="0034483C">
            <w:pPr>
              <w:rPr>
                <w:szCs w:val="22"/>
              </w:rPr>
            </w:pPr>
          </w:p>
          <w:p w14:paraId="60623067" w14:textId="77777777" w:rsidR="00AE31C0" w:rsidRPr="001B441A" w:rsidRDefault="00AE31C0" w:rsidP="0034483C">
            <w:pPr>
              <w:rPr>
                <w:b/>
                <w:szCs w:val="22"/>
              </w:rPr>
            </w:pPr>
          </w:p>
          <w:p w14:paraId="31E7D355" w14:textId="77777777" w:rsidR="00AE31C0" w:rsidRPr="001B441A" w:rsidRDefault="00AE31C0" w:rsidP="0034483C">
            <w:pPr>
              <w:rPr>
                <w:b/>
                <w:szCs w:val="22"/>
              </w:rPr>
            </w:pPr>
          </w:p>
          <w:p w14:paraId="25A33DA5" w14:textId="77777777" w:rsidR="00AE31C0" w:rsidRPr="001B441A" w:rsidRDefault="00AE31C0" w:rsidP="0034483C">
            <w:pPr>
              <w:rPr>
                <w:b/>
                <w:szCs w:val="22"/>
              </w:rPr>
            </w:pPr>
          </w:p>
          <w:p w14:paraId="0280ADA6" w14:textId="77777777" w:rsidR="00AE31C0" w:rsidRDefault="00AE31C0" w:rsidP="0034483C">
            <w:pPr>
              <w:rPr>
                <w:b/>
                <w:sz w:val="22"/>
                <w:szCs w:val="22"/>
              </w:rPr>
            </w:pPr>
          </w:p>
          <w:p w14:paraId="1D927074" w14:textId="77777777" w:rsidR="00AE31C0" w:rsidRDefault="00AE31C0" w:rsidP="0034483C">
            <w:pPr>
              <w:rPr>
                <w:b/>
                <w:sz w:val="22"/>
                <w:szCs w:val="22"/>
              </w:rPr>
            </w:pPr>
          </w:p>
          <w:p w14:paraId="15F0DFFF" w14:textId="77777777" w:rsidR="00AE31C0" w:rsidRDefault="00AE31C0" w:rsidP="0034483C">
            <w:pPr>
              <w:rPr>
                <w:b/>
                <w:sz w:val="22"/>
                <w:szCs w:val="22"/>
              </w:rPr>
            </w:pPr>
          </w:p>
          <w:p w14:paraId="54CDF98D" w14:textId="77777777" w:rsidR="00AE31C0" w:rsidRDefault="00AE31C0" w:rsidP="0034483C">
            <w:pPr>
              <w:rPr>
                <w:b/>
                <w:sz w:val="22"/>
                <w:szCs w:val="22"/>
              </w:rPr>
            </w:pPr>
          </w:p>
          <w:p w14:paraId="7CEB6DBC" w14:textId="77777777" w:rsidR="00AE31C0" w:rsidRDefault="00AE31C0" w:rsidP="0034483C">
            <w:pPr>
              <w:rPr>
                <w:b/>
                <w:sz w:val="22"/>
                <w:szCs w:val="22"/>
              </w:rPr>
            </w:pPr>
          </w:p>
          <w:p w14:paraId="6EDDCB7E" w14:textId="77777777" w:rsidR="00AE31C0" w:rsidRPr="001B441A" w:rsidRDefault="00AE31C0" w:rsidP="0034483C">
            <w:pPr>
              <w:rPr>
                <w:b/>
                <w:szCs w:val="22"/>
              </w:rPr>
            </w:pPr>
            <w:r w:rsidRPr="001B441A">
              <w:rPr>
                <w:b/>
                <w:sz w:val="22"/>
                <w:szCs w:val="22"/>
              </w:rPr>
              <w:t>4.2</w:t>
            </w:r>
          </w:p>
          <w:p w14:paraId="4DD486E6" w14:textId="77777777" w:rsidR="00AE31C0" w:rsidRPr="001B441A" w:rsidRDefault="00AE31C0" w:rsidP="0034483C">
            <w:pPr>
              <w:rPr>
                <w:szCs w:val="22"/>
              </w:rPr>
            </w:pPr>
            <w:r w:rsidRPr="001B441A">
              <w:rPr>
                <w:sz w:val="22"/>
                <w:szCs w:val="22"/>
              </w:rPr>
              <w:t>Develop a specialized curriculum/coaching manual for providers for each program.</w:t>
            </w:r>
          </w:p>
          <w:p w14:paraId="6D481592" w14:textId="77777777" w:rsidR="00AE31C0" w:rsidRPr="001B441A" w:rsidRDefault="00AE31C0" w:rsidP="0034483C">
            <w:pPr>
              <w:rPr>
                <w:szCs w:val="22"/>
              </w:rPr>
            </w:pPr>
          </w:p>
          <w:p w14:paraId="01707116" w14:textId="77777777" w:rsidR="00AE31C0" w:rsidRPr="001B441A" w:rsidRDefault="00AE31C0" w:rsidP="0034483C">
            <w:pPr>
              <w:rPr>
                <w:szCs w:val="22"/>
              </w:rPr>
            </w:pPr>
          </w:p>
          <w:p w14:paraId="51AF13F6" w14:textId="77777777" w:rsidR="00AE31C0" w:rsidRPr="001B441A" w:rsidRDefault="00AE31C0" w:rsidP="0034483C">
            <w:pPr>
              <w:rPr>
                <w:b/>
                <w:szCs w:val="22"/>
              </w:rPr>
            </w:pPr>
          </w:p>
        </w:tc>
        <w:tc>
          <w:tcPr>
            <w:tcW w:w="4148" w:type="dxa"/>
          </w:tcPr>
          <w:p w14:paraId="449D9C56" w14:textId="77777777" w:rsidR="00AE31C0" w:rsidRDefault="00AE31C0" w:rsidP="0034483C">
            <w:pPr>
              <w:rPr>
                <w:b/>
                <w:sz w:val="22"/>
                <w:szCs w:val="22"/>
              </w:rPr>
            </w:pPr>
          </w:p>
          <w:p w14:paraId="6D83579F" w14:textId="77777777" w:rsidR="00AE31C0" w:rsidRPr="001B441A" w:rsidRDefault="00AE31C0" w:rsidP="0034483C">
            <w:pPr>
              <w:rPr>
                <w:szCs w:val="22"/>
              </w:rPr>
            </w:pPr>
            <w:r w:rsidRPr="001B441A">
              <w:rPr>
                <w:b/>
                <w:sz w:val="22"/>
                <w:szCs w:val="22"/>
              </w:rPr>
              <w:t>Second Step Outcomes</w:t>
            </w:r>
            <w:r w:rsidRPr="001B441A">
              <w:rPr>
                <w:sz w:val="22"/>
                <w:szCs w:val="22"/>
              </w:rPr>
              <w:t xml:space="preserve">: Utilizing the Restorative Principles will help us meet the Second Step outcomes listed for Activities </w:t>
            </w:r>
            <w:r w:rsidRPr="001B441A">
              <w:rPr>
                <w:b/>
                <w:sz w:val="22"/>
                <w:szCs w:val="22"/>
              </w:rPr>
              <w:t>1.1</w:t>
            </w:r>
            <w:r w:rsidRPr="001B441A">
              <w:rPr>
                <w:sz w:val="22"/>
                <w:szCs w:val="22"/>
              </w:rPr>
              <w:t xml:space="preserve">, </w:t>
            </w:r>
            <w:r w:rsidRPr="001B441A">
              <w:rPr>
                <w:b/>
                <w:sz w:val="22"/>
                <w:szCs w:val="22"/>
              </w:rPr>
              <w:t>1.2</w:t>
            </w:r>
            <w:r w:rsidRPr="001B441A">
              <w:rPr>
                <w:sz w:val="22"/>
                <w:szCs w:val="22"/>
              </w:rPr>
              <w:t xml:space="preserve">, and </w:t>
            </w:r>
            <w:r w:rsidRPr="001B441A">
              <w:rPr>
                <w:b/>
                <w:sz w:val="22"/>
                <w:szCs w:val="22"/>
              </w:rPr>
              <w:t>1.3</w:t>
            </w:r>
            <w:r w:rsidRPr="001B441A">
              <w:rPr>
                <w:sz w:val="22"/>
                <w:szCs w:val="22"/>
              </w:rPr>
              <w:t xml:space="preserve"> above. </w:t>
            </w:r>
          </w:p>
          <w:p w14:paraId="62C55A6F" w14:textId="77777777" w:rsidR="00AE31C0" w:rsidRPr="001B441A" w:rsidRDefault="00AE31C0" w:rsidP="0034483C">
            <w:pPr>
              <w:rPr>
                <w:szCs w:val="22"/>
              </w:rPr>
            </w:pPr>
            <w:r w:rsidRPr="001B441A">
              <w:rPr>
                <w:b/>
                <w:sz w:val="22"/>
                <w:szCs w:val="22"/>
              </w:rPr>
              <w:t>Young Adult</w:t>
            </w:r>
            <w:r>
              <w:rPr>
                <w:b/>
                <w:sz w:val="22"/>
                <w:szCs w:val="22"/>
              </w:rPr>
              <w:t>s</w:t>
            </w:r>
            <w:r w:rsidRPr="001B441A">
              <w:rPr>
                <w:b/>
                <w:sz w:val="22"/>
                <w:szCs w:val="22"/>
              </w:rPr>
              <w:t xml:space="preserve"> Focus Council</w:t>
            </w:r>
            <w:r w:rsidRPr="001B441A">
              <w:rPr>
                <w:sz w:val="22"/>
                <w:szCs w:val="22"/>
              </w:rPr>
              <w:t xml:space="preserve"> will use Restorative Circle Conversations when preparing for presentations.</w:t>
            </w:r>
          </w:p>
          <w:p w14:paraId="482B2EEA" w14:textId="77777777" w:rsidR="00AE31C0" w:rsidRPr="001B441A" w:rsidRDefault="00AE31C0" w:rsidP="0034483C">
            <w:pPr>
              <w:rPr>
                <w:b/>
                <w:szCs w:val="22"/>
              </w:rPr>
            </w:pPr>
            <w:r w:rsidRPr="001B441A">
              <w:rPr>
                <w:b/>
                <w:sz w:val="22"/>
                <w:szCs w:val="22"/>
              </w:rPr>
              <w:t xml:space="preserve">Male to Men, Female to Woman Outcomes: </w:t>
            </w:r>
            <w:r w:rsidRPr="001B441A">
              <w:rPr>
                <w:sz w:val="22"/>
                <w:szCs w:val="22"/>
              </w:rPr>
              <w:t>Discipline referrals will decrease by 10%</w:t>
            </w:r>
            <w:r w:rsidRPr="001B441A">
              <w:rPr>
                <w:b/>
                <w:sz w:val="22"/>
                <w:szCs w:val="22"/>
              </w:rPr>
              <w:t xml:space="preserve">; </w:t>
            </w:r>
            <w:r w:rsidRPr="001B441A">
              <w:rPr>
                <w:sz w:val="22"/>
                <w:szCs w:val="22"/>
              </w:rPr>
              <w:t>verbal aggression (bullying) will decrease by 25%;</w:t>
            </w:r>
          </w:p>
          <w:p w14:paraId="3BB391A3" w14:textId="77777777" w:rsidR="00AE31C0" w:rsidRPr="001B441A" w:rsidRDefault="00AE31C0" w:rsidP="0034483C">
            <w:pPr>
              <w:rPr>
                <w:szCs w:val="22"/>
              </w:rPr>
            </w:pPr>
            <w:r w:rsidRPr="001B441A">
              <w:rPr>
                <w:sz w:val="22"/>
                <w:szCs w:val="22"/>
              </w:rPr>
              <w:t>physical violence will decrease by 50%</w:t>
            </w:r>
          </w:p>
          <w:p w14:paraId="72E6F0C1" w14:textId="77777777" w:rsidR="00AE31C0" w:rsidRPr="001B441A" w:rsidRDefault="00AE31C0" w:rsidP="0034483C">
            <w:pPr>
              <w:rPr>
                <w:szCs w:val="22"/>
              </w:rPr>
            </w:pPr>
            <w:r w:rsidRPr="001B441A">
              <w:rPr>
                <w:sz w:val="22"/>
                <w:szCs w:val="22"/>
              </w:rPr>
              <w:t>Teachers will report that 70% of students demonstrating an increase in protective factors and social skills.</w:t>
            </w:r>
          </w:p>
          <w:p w14:paraId="20AF1473" w14:textId="77777777" w:rsidR="00AE31C0" w:rsidRPr="001B441A" w:rsidRDefault="00AE31C0" w:rsidP="0034483C">
            <w:pPr>
              <w:rPr>
                <w:szCs w:val="22"/>
              </w:rPr>
            </w:pPr>
          </w:p>
          <w:p w14:paraId="77B04ED3" w14:textId="77777777" w:rsidR="00AE31C0" w:rsidRPr="001B441A" w:rsidRDefault="00AE31C0" w:rsidP="0034483C">
            <w:pPr>
              <w:rPr>
                <w:szCs w:val="22"/>
              </w:rPr>
            </w:pPr>
          </w:p>
          <w:p w14:paraId="41CCE6B2" w14:textId="77777777" w:rsidR="00AE31C0" w:rsidRPr="001B441A" w:rsidRDefault="00AE31C0" w:rsidP="0034483C">
            <w:pPr>
              <w:rPr>
                <w:szCs w:val="22"/>
              </w:rPr>
            </w:pPr>
            <w:r w:rsidRPr="001B441A">
              <w:rPr>
                <w:sz w:val="22"/>
                <w:szCs w:val="22"/>
              </w:rPr>
              <w:t xml:space="preserve">Providers in the </w:t>
            </w:r>
            <w:r w:rsidRPr="001B441A">
              <w:rPr>
                <w:i/>
                <w:sz w:val="22"/>
                <w:szCs w:val="22"/>
              </w:rPr>
              <w:t>Second Step</w:t>
            </w:r>
            <w:r w:rsidRPr="001B441A">
              <w:rPr>
                <w:sz w:val="22"/>
                <w:szCs w:val="22"/>
              </w:rPr>
              <w:t xml:space="preserve">, </w:t>
            </w:r>
            <w:r w:rsidRPr="001B441A">
              <w:rPr>
                <w:i/>
                <w:sz w:val="22"/>
                <w:szCs w:val="22"/>
              </w:rPr>
              <w:t>Male to Men</w:t>
            </w:r>
            <w:r w:rsidRPr="001B441A">
              <w:rPr>
                <w:sz w:val="22"/>
                <w:szCs w:val="22"/>
              </w:rPr>
              <w:t xml:space="preserve">, </w:t>
            </w:r>
            <w:r w:rsidRPr="001B441A">
              <w:rPr>
                <w:i/>
                <w:sz w:val="22"/>
                <w:szCs w:val="22"/>
              </w:rPr>
              <w:t>Female to Woman</w:t>
            </w:r>
            <w:r w:rsidRPr="001B441A">
              <w:rPr>
                <w:sz w:val="22"/>
                <w:szCs w:val="22"/>
              </w:rPr>
              <w:t xml:space="preserve">, and </w:t>
            </w:r>
            <w:r w:rsidRPr="001B441A">
              <w:rPr>
                <w:i/>
                <w:sz w:val="22"/>
                <w:szCs w:val="22"/>
              </w:rPr>
              <w:t>Young Adult</w:t>
            </w:r>
            <w:r>
              <w:rPr>
                <w:i/>
                <w:sz w:val="22"/>
                <w:szCs w:val="22"/>
              </w:rPr>
              <w:t>s</w:t>
            </w:r>
            <w:r w:rsidRPr="001B441A">
              <w:rPr>
                <w:i/>
                <w:sz w:val="22"/>
                <w:szCs w:val="22"/>
              </w:rPr>
              <w:t xml:space="preserve"> Focus Council</w:t>
            </w:r>
            <w:r w:rsidRPr="001B441A">
              <w:rPr>
                <w:sz w:val="22"/>
                <w:szCs w:val="22"/>
              </w:rPr>
              <w:t xml:space="preserve"> programs will receive manuals that contain </w:t>
            </w:r>
            <w:r w:rsidRPr="001B441A">
              <w:rPr>
                <w:b/>
                <w:i/>
                <w:sz w:val="22"/>
                <w:szCs w:val="22"/>
              </w:rPr>
              <w:t xml:space="preserve">Introduction to Restorative Practices </w:t>
            </w:r>
            <w:r w:rsidRPr="001B441A">
              <w:rPr>
                <w:sz w:val="22"/>
                <w:szCs w:val="22"/>
              </w:rPr>
              <w:t>and/or</w:t>
            </w:r>
            <w:r w:rsidRPr="001B441A">
              <w:rPr>
                <w:b/>
                <w:i/>
                <w:sz w:val="22"/>
                <w:szCs w:val="22"/>
              </w:rPr>
              <w:t xml:space="preserve"> Using Circles Effectively </w:t>
            </w:r>
            <w:r w:rsidRPr="001B441A">
              <w:rPr>
                <w:sz w:val="22"/>
                <w:szCs w:val="22"/>
              </w:rPr>
              <w:t>curricular materials.</w:t>
            </w:r>
          </w:p>
        </w:tc>
      </w:tr>
      <w:tr w:rsidR="00AE31C0" w:rsidRPr="001B441A" w14:paraId="7997FBB2" w14:textId="77777777" w:rsidTr="0034483C">
        <w:tc>
          <w:tcPr>
            <w:tcW w:w="3592" w:type="dxa"/>
          </w:tcPr>
          <w:p w14:paraId="5CF50E3A" w14:textId="77777777" w:rsidR="00AE31C0" w:rsidRPr="001B441A" w:rsidRDefault="00AE31C0" w:rsidP="0034483C">
            <w:pPr>
              <w:rPr>
                <w:b/>
                <w:szCs w:val="22"/>
                <w:u w:val="single"/>
              </w:rPr>
            </w:pPr>
            <w:r w:rsidRPr="001B441A">
              <w:rPr>
                <w:b/>
                <w:sz w:val="22"/>
                <w:szCs w:val="22"/>
                <w:u w:val="single"/>
              </w:rPr>
              <w:t>Objective #2</w:t>
            </w:r>
          </w:p>
          <w:p w14:paraId="402FB97C" w14:textId="77777777" w:rsidR="00AE31C0" w:rsidRPr="001B441A" w:rsidRDefault="00AE31C0" w:rsidP="0034483C">
            <w:pPr>
              <w:rPr>
                <w:b/>
                <w:i/>
                <w:szCs w:val="22"/>
              </w:rPr>
            </w:pPr>
            <w:r w:rsidRPr="001B441A">
              <w:rPr>
                <w:b/>
                <w:i/>
                <w:sz w:val="22"/>
                <w:szCs w:val="22"/>
              </w:rPr>
              <w:t>Strengthen and elevate social norms that promote and encourage healthy behaviors by engaging families as community partners in violence prevention.</w:t>
            </w:r>
          </w:p>
          <w:p w14:paraId="01EBB1E7" w14:textId="77777777" w:rsidR="00AE31C0" w:rsidRPr="001B441A" w:rsidRDefault="00AE31C0" w:rsidP="0034483C">
            <w:pPr>
              <w:rPr>
                <w:szCs w:val="22"/>
              </w:rPr>
            </w:pPr>
          </w:p>
        </w:tc>
        <w:tc>
          <w:tcPr>
            <w:tcW w:w="3294" w:type="dxa"/>
          </w:tcPr>
          <w:p w14:paraId="4A1494F4" w14:textId="77777777" w:rsidR="00AE31C0" w:rsidRPr="001B441A" w:rsidRDefault="00AE31C0" w:rsidP="0034483C">
            <w:pPr>
              <w:rPr>
                <w:b/>
                <w:szCs w:val="22"/>
                <w:u w:val="single"/>
              </w:rPr>
            </w:pPr>
            <w:r w:rsidRPr="001B441A">
              <w:rPr>
                <w:b/>
                <w:sz w:val="22"/>
                <w:szCs w:val="22"/>
                <w:u w:val="single"/>
              </w:rPr>
              <w:t>Action Step #5</w:t>
            </w:r>
          </w:p>
          <w:p w14:paraId="594B3E18" w14:textId="3AABC7E9" w:rsidR="00AE31C0" w:rsidRPr="008E2F49" w:rsidRDefault="00AE31C0" w:rsidP="0034483C">
            <w:pPr>
              <w:rPr>
                <w:szCs w:val="22"/>
              </w:rPr>
            </w:pPr>
            <w:r w:rsidRPr="001B441A">
              <w:rPr>
                <w:sz w:val="22"/>
                <w:szCs w:val="22"/>
              </w:rPr>
              <w:t>Support children and adults through educational and skill- building workshops that focus on topics such as: helpfulness (kindness, sharing), empathy,</w:t>
            </w:r>
            <w:r w:rsidR="008E2F49">
              <w:rPr>
                <w:szCs w:val="22"/>
              </w:rPr>
              <w:t xml:space="preserve"> </w:t>
            </w:r>
            <w:r w:rsidRPr="001B441A">
              <w:rPr>
                <w:sz w:val="22"/>
                <w:szCs w:val="22"/>
              </w:rPr>
              <w:t>cooperation</w:t>
            </w:r>
            <w:r w:rsidRPr="001B441A">
              <w:rPr>
                <w:szCs w:val="22"/>
              </w:rPr>
              <w:t>, p</w:t>
            </w:r>
            <w:r w:rsidRPr="001B441A">
              <w:rPr>
                <w:sz w:val="22"/>
                <w:szCs w:val="22"/>
              </w:rPr>
              <w:t>roblem solving</w:t>
            </w:r>
            <w:r w:rsidRPr="001B441A">
              <w:rPr>
                <w:szCs w:val="22"/>
              </w:rPr>
              <w:t xml:space="preserve">, </w:t>
            </w:r>
            <w:r w:rsidRPr="001B441A">
              <w:rPr>
                <w:sz w:val="22"/>
                <w:szCs w:val="22"/>
              </w:rPr>
              <w:t>assertiveness,</w:t>
            </w:r>
            <w:r w:rsidRPr="001B441A">
              <w:rPr>
                <w:szCs w:val="22"/>
              </w:rPr>
              <w:t xml:space="preserve"> a</w:t>
            </w:r>
            <w:r w:rsidRPr="001B441A">
              <w:rPr>
                <w:sz w:val="22"/>
                <w:szCs w:val="22"/>
              </w:rPr>
              <w:t>nger management,</w:t>
            </w:r>
            <w:r w:rsidR="008E2F49">
              <w:rPr>
                <w:szCs w:val="22"/>
              </w:rPr>
              <w:t xml:space="preserve"> </w:t>
            </w:r>
            <w:r w:rsidRPr="001B441A">
              <w:rPr>
                <w:sz w:val="22"/>
                <w:szCs w:val="22"/>
              </w:rPr>
              <w:t>and impulse control.</w:t>
            </w:r>
          </w:p>
          <w:p w14:paraId="4990F5AA" w14:textId="77777777" w:rsidR="008E2F49" w:rsidRPr="001B441A" w:rsidRDefault="008E2F49" w:rsidP="0034483C">
            <w:pPr>
              <w:rPr>
                <w:szCs w:val="22"/>
              </w:rPr>
            </w:pPr>
          </w:p>
          <w:p w14:paraId="369A048C" w14:textId="77777777" w:rsidR="00AE31C0" w:rsidRPr="008E2F49" w:rsidRDefault="00AE31C0" w:rsidP="0034483C">
            <w:pPr>
              <w:rPr>
                <w:b/>
                <w:sz w:val="22"/>
                <w:szCs w:val="22"/>
                <w:u w:val="single"/>
              </w:rPr>
            </w:pPr>
            <w:r w:rsidRPr="008E2F49">
              <w:rPr>
                <w:b/>
                <w:sz w:val="22"/>
                <w:szCs w:val="22"/>
                <w:u w:val="single"/>
              </w:rPr>
              <w:t>Spectrum of Prevention</w:t>
            </w:r>
          </w:p>
          <w:p w14:paraId="4DAD42EE" w14:textId="77777777" w:rsidR="00AE31C0" w:rsidRPr="008E2F49" w:rsidRDefault="00AE31C0" w:rsidP="00AE31C0">
            <w:pPr>
              <w:pStyle w:val="ListParagraph"/>
              <w:numPr>
                <w:ilvl w:val="0"/>
                <w:numId w:val="6"/>
              </w:numPr>
              <w:rPr>
                <w:rFonts w:ascii="Times New Roman" w:hAnsi="Times New Roman"/>
                <w:sz w:val="22"/>
                <w:szCs w:val="22"/>
              </w:rPr>
            </w:pPr>
            <w:r w:rsidRPr="008E2F49">
              <w:rPr>
                <w:rFonts w:ascii="Times New Roman" w:hAnsi="Times New Roman"/>
                <w:sz w:val="22"/>
                <w:szCs w:val="22"/>
              </w:rPr>
              <w:t>Strengthening Individuals Knowledge &amp; Skills</w:t>
            </w:r>
          </w:p>
          <w:p w14:paraId="0AED76A9" w14:textId="77777777" w:rsidR="00AE31C0" w:rsidRPr="008E2F49" w:rsidRDefault="00AE31C0" w:rsidP="00AE31C0">
            <w:pPr>
              <w:pStyle w:val="ListParagraph"/>
              <w:numPr>
                <w:ilvl w:val="0"/>
                <w:numId w:val="6"/>
              </w:numPr>
              <w:rPr>
                <w:rFonts w:ascii="Times New Roman" w:hAnsi="Times New Roman"/>
                <w:sz w:val="22"/>
                <w:szCs w:val="22"/>
              </w:rPr>
            </w:pPr>
            <w:r w:rsidRPr="008E2F49">
              <w:rPr>
                <w:rFonts w:ascii="Times New Roman" w:hAnsi="Times New Roman"/>
                <w:sz w:val="22"/>
                <w:szCs w:val="22"/>
              </w:rPr>
              <w:t>Promoting Community Education</w:t>
            </w:r>
          </w:p>
          <w:p w14:paraId="52EDEED6" w14:textId="77777777" w:rsidR="00AE31C0" w:rsidRPr="008E2F49" w:rsidRDefault="00AE31C0" w:rsidP="00AE31C0">
            <w:pPr>
              <w:pStyle w:val="ListParagraph"/>
              <w:numPr>
                <w:ilvl w:val="0"/>
                <w:numId w:val="6"/>
              </w:numPr>
              <w:rPr>
                <w:rFonts w:ascii="Times New Roman" w:hAnsi="Times New Roman"/>
                <w:sz w:val="22"/>
                <w:szCs w:val="22"/>
              </w:rPr>
            </w:pPr>
            <w:r w:rsidRPr="008E2F49">
              <w:rPr>
                <w:rFonts w:ascii="Times New Roman" w:hAnsi="Times New Roman"/>
                <w:sz w:val="22"/>
                <w:szCs w:val="22"/>
              </w:rPr>
              <w:t>Fostering Coalitions and Networks</w:t>
            </w:r>
          </w:p>
          <w:p w14:paraId="0CF05F7D" w14:textId="77777777" w:rsidR="00AE31C0" w:rsidRPr="001B441A" w:rsidRDefault="00AE31C0" w:rsidP="0034483C">
            <w:pPr>
              <w:pStyle w:val="ListParagraph"/>
              <w:rPr>
                <w:rFonts w:ascii="Times New Roman" w:hAnsi="Times New Roman"/>
                <w:szCs w:val="22"/>
                <w:u w:val="single"/>
              </w:rPr>
            </w:pPr>
          </w:p>
        </w:tc>
        <w:tc>
          <w:tcPr>
            <w:tcW w:w="3294" w:type="dxa"/>
          </w:tcPr>
          <w:p w14:paraId="7C8BE66B" w14:textId="77777777" w:rsidR="00AE31C0" w:rsidRPr="001B441A" w:rsidRDefault="00AE31C0" w:rsidP="0034483C">
            <w:pPr>
              <w:rPr>
                <w:b/>
                <w:szCs w:val="22"/>
              </w:rPr>
            </w:pPr>
            <w:r w:rsidRPr="001B441A">
              <w:rPr>
                <w:b/>
                <w:sz w:val="22"/>
                <w:szCs w:val="22"/>
              </w:rPr>
              <w:t>5.1</w:t>
            </w:r>
          </w:p>
          <w:p w14:paraId="1E1396ED" w14:textId="77777777" w:rsidR="00AE31C0" w:rsidRPr="001B441A" w:rsidRDefault="00AE31C0" w:rsidP="0034483C">
            <w:pPr>
              <w:rPr>
                <w:szCs w:val="22"/>
              </w:rPr>
            </w:pPr>
            <w:r w:rsidRPr="001B441A">
              <w:rPr>
                <w:sz w:val="22"/>
                <w:szCs w:val="22"/>
              </w:rPr>
              <w:t xml:space="preserve">Plan and implement </w:t>
            </w:r>
            <w:r>
              <w:rPr>
                <w:sz w:val="22"/>
                <w:szCs w:val="22"/>
              </w:rPr>
              <w:t>two (2) 3 session</w:t>
            </w:r>
            <w:r w:rsidRPr="001B441A">
              <w:rPr>
                <w:sz w:val="22"/>
                <w:szCs w:val="22"/>
              </w:rPr>
              <w:t xml:space="preserve"> family-engagement workshop series annually </w:t>
            </w:r>
            <w:r w:rsidRPr="001B441A">
              <w:rPr>
                <w:szCs w:val="22"/>
              </w:rPr>
              <w:t>to f</w:t>
            </w:r>
            <w:r w:rsidRPr="001B441A">
              <w:rPr>
                <w:sz w:val="22"/>
                <w:szCs w:val="22"/>
              </w:rPr>
              <w:t xml:space="preserve">amilies whose children, ages 3 – 12, attend </w:t>
            </w:r>
            <w:proofErr w:type="spellStart"/>
            <w:r w:rsidRPr="001B441A">
              <w:rPr>
                <w:sz w:val="22"/>
                <w:szCs w:val="22"/>
              </w:rPr>
              <w:t>HeadStart</w:t>
            </w:r>
            <w:proofErr w:type="spellEnd"/>
            <w:r w:rsidRPr="001B441A">
              <w:rPr>
                <w:sz w:val="22"/>
                <w:szCs w:val="22"/>
              </w:rPr>
              <w:t>, elementary schools, and/or utilize library services and/or attend places of faith in UAVGD designated neighborhoods.</w:t>
            </w:r>
            <w:r w:rsidRPr="001B441A">
              <w:rPr>
                <w:szCs w:val="22"/>
              </w:rPr>
              <w:t xml:space="preserve"> </w:t>
            </w:r>
            <w:r w:rsidRPr="001B441A">
              <w:rPr>
                <w:sz w:val="22"/>
                <w:szCs w:val="22"/>
              </w:rPr>
              <w:t>Workshops will include dinner, networking time, and community resource components.</w:t>
            </w:r>
          </w:p>
        </w:tc>
        <w:tc>
          <w:tcPr>
            <w:tcW w:w="4148" w:type="dxa"/>
          </w:tcPr>
          <w:p w14:paraId="7091C5E8" w14:textId="77777777" w:rsidR="00AE31C0" w:rsidRDefault="00AE31C0" w:rsidP="0034483C">
            <w:pPr>
              <w:rPr>
                <w:sz w:val="22"/>
                <w:szCs w:val="22"/>
              </w:rPr>
            </w:pPr>
          </w:p>
          <w:p w14:paraId="23623DE2" w14:textId="77777777" w:rsidR="00AE31C0" w:rsidRPr="001B441A" w:rsidRDefault="00AE31C0" w:rsidP="0034483C">
            <w:pPr>
              <w:rPr>
                <w:szCs w:val="22"/>
              </w:rPr>
            </w:pPr>
            <w:r w:rsidRPr="001B441A">
              <w:rPr>
                <w:sz w:val="22"/>
                <w:szCs w:val="22"/>
              </w:rPr>
              <w:t>Parents will use information to enhance their parenting decisions and practices.</w:t>
            </w:r>
          </w:p>
          <w:p w14:paraId="0AECD076" w14:textId="77777777" w:rsidR="00AE31C0" w:rsidRPr="001B441A" w:rsidRDefault="00AE31C0" w:rsidP="0034483C">
            <w:pPr>
              <w:rPr>
                <w:szCs w:val="22"/>
              </w:rPr>
            </w:pPr>
            <w:r w:rsidRPr="001B441A">
              <w:rPr>
                <w:sz w:val="22"/>
                <w:szCs w:val="22"/>
              </w:rPr>
              <w:t>80% of adults will be able to report or demonstrate two (2) concepts or strategies they have learned.</w:t>
            </w:r>
          </w:p>
          <w:p w14:paraId="3A05EBAD" w14:textId="77777777" w:rsidR="00AE31C0" w:rsidRPr="001B441A" w:rsidRDefault="00AE31C0" w:rsidP="0034483C">
            <w:pPr>
              <w:rPr>
                <w:szCs w:val="22"/>
              </w:rPr>
            </w:pPr>
            <w:r w:rsidRPr="001B441A">
              <w:rPr>
                <w:sz w:val="22"/>
                <w:szCs w:val="22"/>
              </w:rPr>
              <w:t>Children will use information to help them be successful in everyday life.</w:t>
            </w:r>
          </w:p>
          <w:p w14:paraId="102F1727" w14:textId="77777777" w:rsidR="00AE31C0" w:rsidRPr="001B441A" w:rsidRDefault="00AE31C0" w:rsidP="0034483C">
            <w:pPr>
              <w:rPr>
                <w:szCs w:val="22"/>
              </w:rPr>
            </w:pPr>
            <w:r w:rsidRPr="001B441A">
              <w:rPr>
                <w:sz w:val="22"/>
                <w:szCs w:val="22"/>
              </w:rPr>
              <w:t>80% of children 5 years of age or older will be able to report or demonstrate two (2) age-appropriate positive behaviors.</w:t>
            </w:r>
          </w:p>
        </w:tc>
      </w:tr>
      <w:tr w:rsidR="00AE31C0" w:rsidRPr="001B441A" w14:paraId="5FECB864" w14:textId="77777777" w:rsidTr="0034483C">
        <w:tc>
          <w:tcPr>
            <w:tcW w:w="3592" w:type="dxa"/>
          </w:tcPr>
          <w:p w14:paraId="569FD546" w14:textId="77777777" w:rsidR="00AE31C0" w:rsidRDefault="00AE31C0" w:rsidP="0034483C">
            <w:pPr>
              <w:rPr>
                <w:b/>
                <w:sz w:val="22"/>
                <w:szCs w:val="22"/>
                <w:u w:val="single"/>
              </w:rPr>
            </w:pPr>
          </w:p>
          <w:p w14:paraId="4CC5B0C7" w14:textId="77777777" w:rsidR="00AE31C0" w:rsidRPr="001B441A" w:rsidRDefault="00AE31C0" w:rsidP="0034483C">
            <w:pPr>
              <w:rPr>
                <w:szCs w:val="22"/>
              </w:rPr>
            </w:pPr>
            <w:r w:rsidRPr="001B441A">
              <w:rPr>
                <w:b/>
                <w:sz w:val="22"/>
                <w:szCs w:val="22"/>
                <w:u w:val="single"/>
              </w:rPr>
              <w:t>Objective #3:</w:t>
            </w:r>
            <w:r w:rsidRPr="001B441A">
              <w:rPr>
                <w:sz w:val="22"/>
                <w:szCs w:val="22"/>
              </w:rPr>
              <w:t xml:space="preserve"> </w:t>
            </w:r>
          </w:p>
          <w:p w14:paraId="571B8DAB" w14:textId="77777777" w:rsidR="00AE31C0" w:rsidRPr="001B441A" w:rsidRDefault="00AE31C0" w:rsidP="0034483C">
            <w:pPr>
              <w:rPr>
                <w:b/>
                <w:i/>
                <w:szCs w:val="22"/>
              </w:rPr>
            </w:pPr>
            <w:r w:rsidRPr="001B441A">
              <w:rPr>
                <w:b/>
                <w:i/>
                <w:sz w:val="22"/>
                <w:szCs w:val="22"/>
              </w:rPr>
              <w:t>Maintain the focus of the UAVGD project and support its infrastructure.</w:t>
            </w:r>
          </w:p>
          <w:p w14:paraId="5716CEFB" w14:textId="77777777" w:rsidR="00AE31C0" w:rsidRPr="001B441A" w:rsidRDefault="00AE31C0" w:rsidP="0034483C">
            <w:pPr>
              <w:rPr>
                <w:b/>
                <w:i/>
                <w:szCs w:val="22"/>
              </w:rPr>
            </w:pPr>
          </w:p>
          <w:p w14:paraId="210F68AC" w14:textId="77777777" w:rsidR="00AE31C0" w:rsidRPr="001B441A" w:rsidRDefault="00AE31C0" w:rsidP="0034483C">
            <w:pPr>
              <w:rPr>
                <w:szCs w:val="22"/>
              </w:rPr>
            </w:pPr>
          </w:p>
        </w:tc>
        <w:tc>
          <w:tcPr>
            <w:tcW w:w="3294" w:type="dxa"/>
          </w:tcPr>
          <w:p w14:paraId="672F6121" w14:textId="77777777" w:rsidR="00AE31C0" w:rsidRDefault="00AE31C0" w:rsidP="0034483C">
            <w:pPr>
              <w:rPr>
                <w:b/>
                <w:sz w:val="22"/>
                <w:szCs w:val="22"/>
                <w:u w:val="single"/>
              </w:rPr>
            </w:pPr>
          </w:p>
          <w:p w14:paraId="1FAE163E" w14:textId="77777777" w:rsidR="00AE31C0" w:rsidRPr="001B441A" w:rsidRDefault="00AE31C0" w:rsidP="0034483C">
            <w:pPr>
              <w:rPr>
                <w:b/>
                <w:szCs w:val="22"/>
                <w:u w:val="single"/>
              </w:rPr>
            </w:pPr>
            <w:r w:rsidRPr="001B441A">
              <w:rPr>
                <w:b/>
                <w:sz w:val="22"/>
                <w:szCs w:val="22"/>
                <w:u w:val="single"/>
              </w:rPr>
              <w:t>Action Step #6</w:t>
            </w:r>
          </w:p>
          <w:p w14:paraId="74980789" w14:textId="77777777" w:rsidR="00AE31C0" w:rsidRDefault="00AE31C0" w:rsidP="0034483C">
            <w:pPr>
              <w:rPr>
                <w:sz w:val="22"/>
                <w:szCs w:val="22"/>
              </w:rPr>
            </w:pPr>
            <w:r w:rsidRPr="001B441A">
              <w:rPr>
                <w:sz w:val="22"/>
                <w:szCs w:val="22"/>
              </w:rPr>
              <w:t>The Leadership Council</w:t>
            </w:r>
            <w:r>
              <w:rPr>
                <w:sz w:val="22"/>
                <w:szCs w:val="22"/>
              </w:rPr>
              <w:t>, led by the Leadership Core,</w:t>
            </w:r>
            <w:r w:rsidRPr="001B441A">
              <w:rPr>
                <w:sz w:val="22"/>
                <w:szCs w:val="22"/>
              </w:rPr>
              <w:t xml:space="preserve"> will develop strategies through the annual planning and continuous improvement monitoring process that will maintain the UAVGD focus and identify funding strategies.</w:t>
            </w:r>
          </w:p>
          <w:p w14:paraId="07D2E9B9" w14:textId="77777777" w:rsidR="008E2F49" w:rsidRPr="001B441A" w:rsidRDefault="008E2F49" w:rsidP="0034483C">
            <w:pPr>
              <w:rPr>
                <w:szCs w:val="22"/>
              </w:rPr>
            </w:pPr>
          </w:p>
          <w:p w14:paraId="076609C2" w14:textId="77777777" w:rsidR="00AE31C0" w:rsidRPr="008E2F49" w:rsidRDefault="00AE31C0" w:rsidP="0034483C">
            <w:pPr>
              <w:rPr>
                <w:b/>
                <w:sz w:val="22"/>
                <w:szCs w:val="22"/>
                <w:u w:val="single"/>
              </w:rPr>
            </w:pPr>
            <w:r w:rsidRPr="008E2F49">
              <w:rPr>
                <w:b/>
                <w:sz w:val="22"/>
                <w:szCs w:val="22"/>
                <w:u w:val="single"/>
              </w:rPr>
              <w:t>Spectrum of Prevention</w:t>
            </w:r>
          </w:p>
          <w:p w14:paraId="70911C09" w14:textId="77777777" w:rsidR="00AE31C0" w:rsidRPr="008E2F49" w:rsidRDefault="00AE31C0" w:rsidP="00AE31C0">
            <w:pPr>
              <w:pStyle w:val="ListParagraph"/>
              <w:numPr>
                <w:ilvl w:val="0"/>
                <w:numId w:val="7"/>
              </w:numPr>
              <w:rPr>
                <w:rFonts w:ascii="Times New Roman" w:hAnsi="Times New Roman"/>
                <w:sz w:val="22"/>
                <w:szCs w:val="22"/>
              </w:rPr>
            </w:pPr>
            <w:r w:rsidRPr="008E2F49">
              <w:rPr>
                <w:rFonts w:ascii="Times New Roman" w:hAnsi="Times New Roman"/>
                <w:sz w:val="22"/>
                <w:szCs w:val="22"/>
              </w:rPr>
              <w:t>Fostering Coalitions and Networks</w:t>
            </w:r>
          </w:p>
          <w:p w14:paraId="09ED66D4" w14:textId="77777777" w:rsidR="00AE31C0" w:rsidRPr="008E2F49" w:rsidRDefault="00AE31C0" w:rsidP="00AE31C0">
            <w:pPr>
              <w:pStyle w:val="ListParagraph"/>
              <w:numPr>
                <w:ilvl w:val="0"/>
                <w:numId w:val="7"/>
              </w:numPr>
              <w:rPr>
                <w:rFonts w:ascii="Times New Roman" w:hAnsi="Times New Roman"/>
                <w:sz w:val="22"/>
                <w:szCs w:val="22"/>
              </w:rPr>
            </w:pPr>
            <w:r w:rsidRPr="008E2F49">
              <w:rPr>
                <w:rFonts w:ascii="Times New Roman" w:hAnsi="Times New Roman"/>
                <w:sz w:val="22"/>
                <w:szCs w:val="22"/>
              </w:rPr>
              <w:t>Educating Providers</w:t>
            </w:r>
          </w:p>
          <w:p w14:paraId="738E99AC" w14:textId="77777777" w:rsidR="00AE31C0" w:rsidRPr="008E2F49" w:rsidRDefault="00AE31C0" w:rsidP="00AE31C0">
            <w:pPr>
              <w:pStyle w:val="ListParagraph"/>
              <w:numPr>
                <w:ilvl w:val="0"/>
                <w:numId w:val="7"/>
              </w:numPr>
              <w:rPr>
                <w:rFonts w:ascii="Times New Roman" w:hAnsi="Times New Roman"/>
                <w:sz w:val="22"/>
                <w:szCs w:val="22"/>
              </w:rPr>
            </w:pPr>
            <w:r w:rsidRPr="008E2F49">
              <w:rPr>
                <w:rFonts w:ascii="Times New Roman" w:hAnsi="Times New Roman"/>
                <w:sz w:val="22"/>
                <w:szCs w:val="22"/>
              </w:rPr>
              <w:t>Strengthening Individuals Knowledge &amp; Skills</w:t>
            </w:r>
          </w:p>
          <w:p w14:paraId="40AA4057" w14:textId="77777777" w:rsidR="00AE31C0" w:rsidRPr="001B441A" w:rsidRDefault="00AE31C0" w:rsidP="0034483C">
            <w:pPr>
              <w:pStyle w:val="ListParagraph"/>
              <w:jc w:val="both"/>
              <w:rPr>
                <w:rFonts w:ascii="Times New Roman" w:hAnsi="Times New Roman"/>
                <w:szCs w:val="22"/>
              </w:rPr>
            </w:pPr>
          </w:p>
        </w:tc>
        <w:tc>
          <w:tcPr>
            <w:tcW w:w="3294" w:type="dxa"/>
          </w:tcPr>
          <w:p w14:paraId="5E730FF6" w14:textId="77777777" w:rsidR="00AE31C0" w:rsidRDefault="00AE31C0" w:rsidP="0034483C">
            <w:pPr>
              <w:rPr>
                <w:b/>
                <w:sz w:val="22"/>
                <w:szCs w:val="22"/>
              </w:rPr>
            </w:pPr>
          </w:p>
          <w:p w14:paraId="7F383FB5" w14:textId="77777777" w:rsidR="00AE31C0" w:rsidRPr="001B441A" w:rsidRDefault="00AE31C0" w:rsidP="0034483C">
            <w:pPr>
              <w:rPr>
                <w:szCs w:val="22"/>
              </w:rPr>
            </w:pPr>
            <w:r w:rsidRPr="001B441A">
              <w:rPr>
                <w:b/>
                <w:sz w:val="22"/>
                <w:szCs w:val="22"/>
              </w:rPr>
              <w:t>6.1</w:t>
            </w:r>
            <w:r w:rsidRPr="001B441A">
              <w:rPr>
                <w:sz w:val="22"/>
                <w:szCs w:val="22"/>
              </w:rPr>
              <w:t xml:space="preserve"> </w:t>
            </w:r>
          </w:p>
          <w:p w14:paraId="2BF0FFD0" w14:textId="77777777" w:rsidR="00AE31C0" w:rsidRPr="001B441A" w:rsidRDefault="00AE31C0" w:rsidP="0034483C">
            <w:pPr>
              <w:rPr>
                <w:b/>
                <w:szCs w:val="22"/>
              </w:rPr>
            </w:pPr>
            <w:r w:rsidRPr="001B441A">
              <w:rPr>
                <w:sz w:val="22"/>
                <w:szCs w:val="22"/>
              </w:rPr>
              <w:t>Develop a sustainability model that will identify future funding sources for UAVGD projects and initiatives.</w:t>
            </w:r>
          </w:p>
          <w:p w14:paraId="5792882E" w14:textId="77777777" w:rsidR="00AE31C0" w:rsidRPr="001B441A" w:rsidRDefault="00AE31C0" w:rsidP="0034483C">
            <w:pPr>
              <w:rPr>
                <w:szCs w:val="22"/>
              </w:rPr>
            </w:pPr>
          </w:p>
          <w:p w14:paraId="2B7F40B4" w14:textId="77777777" w:rsidR="00AE31C0" w:rsidRPr="001B441A" w:rsidRDefault="00AE31C0" w:rsidP="0034483C">
            <w:pPr>
              <w:rPr>
                <w:b/>
                <w:szCs w:val="22"/>
              </w:rPr>
            </w:pPr>
            <w:r w:rsidRPr="001B441A">
              <w:rPr>
                <w:b/>
                <w:sz w:val="22"/>
                <w:szCs w:val="22"/>
              </w:rPr>
              <w:t>6.2</w:t>
            </w:r>
          </w:p>
          <w:p w14:paraId="4BE1F3C2" w14:textId="77777777" w:rsidR="00AE31C0" w:rsidRPr="001B441A" w:rsidRDefault="00AE31C0" w:rsidP="0034483C">
            <w:pPr>
              <w:rPr>
                <w:i/>
                <w:szCs w:val="22"/>
              </w:rPr>
            </w:pPr>
            <w:r w:rsidRPr="001B441A">
              <w:rPr>
                <w:sz w:val="22"/>
                <w:szCs w:val="22"/>
              </w:rPr>
              <w:t>Ensure that all projects are outcomes-driven.</w:t>
            </w:r>
          </w:p>
          <w:p w14:paraId="3651466C" w14:textId="77777777" w:rsidR="00AE31C0" w:rsidRPr="001B441A" w:rsidRDefault="00AE31C0" w:rsidP="0034483C">
            <w:pPr>
              <w:rPr>
                <w:b/>
                <w:szCs w:val="22"/>
              </w:rPr>
            </w:pPr>
          </w:p>
          <w:p w14:paraId="67077B1E" w14:textId="77777777" w:rsidR="00AE31C0" w:rsidRDefault="00AE31C0" w:rsidP="0034483C">
            <w:pPr>
              <w:rPr>
                <w:b/>
                <w:sz w:val="22"/>
                <w:szCs w:val="22"/>
              </w:rPr>
            </w:pPr>
          </w:p>
          <w:p w14:paraId="250B1E98" w14:textId="77777777" w:rsidR="00AE31C0" w:rsidRDefault="00AE31C0" w:rsidP="0034483C">
            <w:pPr>
              <w:rPr>
                <w:b/>
                <w:sz w:val="22"/>
                <w:szCs w:val="22"/>
              </w:rPr>
            </w:pPr>
          </w:p>
          <w:p w14:paraId="36A167E3" w14:textId="77777777" w:rsidR="00AE31C0" w:rsidRDefault="00AE31C0" w:rsidP="0034483C">
            <w:pPr>
              <w:rPr>
                <w:b/>
                <w:sz w:val="22"/>
                <w:szCs w:val="22"/>
              </w:rPr>
            </w:pPr>
          </w:p>
          <w:p w14:paraId="691B51EB" w14:textId="77777777" w:rsidR="00AE31C0" w:rsidRDefault="00AE31C0" w:rsidP="0034483C">
            <w:pPr>
              <w:rPr>
                <w:b/>
                <w:sz w:val="22"/>
                <w:szCs w:val="22"/>
              </w:rPr>
            </w:pPr>
          </w:p>
          <w:p w14:paraId="58229822" w14:textId="77777777" w:rsidR="00AE31C0" w:rsidRPr="001B441A" w:rsidRDefault="00AE31C0" w:rsidP="0034483C">
            <w:pPr>
              <w:rPr>
                <w:b/>
                <w:szCs w:val="22"/>
              </w:rPr>
            </w:pPr>
            <w:r w:rsidRPr="001B441A">
              <w:rPr>
                <w:b/>
                <w:sz w:val="22"/>
                <w:szCs w:val="22"/>
              </w:rPr>
              <w:t>6.3</w:t>
            </w:r>
          </w:p>
          <w:p w14:paraId="4233428B" w14:textId="77777777" w:rsidR="00AE31C0" w:rsidRPr="001B441A" w:rsidRDefault="00AE31C0" w:rsidP="0034483C">
            <w:pPr>
              <w:rPr>
                <w:szCs w:val="22"/>
              </w:rPr>
            </w:pPr>
            <w:r w:rsidRPr="001B441A">
              <w:rPr>
                <w:sz w:val="22"/>
                <w:szCs w:val="22"/>
              </w:rPr>
              <w:t>Monitor the availability of community, state, and federal grant opportunities.</w:t>
            </w:r>
          </w:p>
          <w:p w14:paraId="438CA171" w14:textId="77777777" w:rsidR="00AE31C0" w:rsidRDefault="00AE31C0" w:rsidP="0034483C">
            <w:pPr>
              <w:rPr>
                <w:b/>
                <w:sz w:val="22"/>
                <w:szCs w:val="22"/>
              </w:rPr>
            </w:pPr>
          </w:p>
          <w:p w14:paraId="051A48D1" w14:textId="77777777" w:rsidR="00AE31C0" w:rsidRPr="001B441A" w:rsidRDefault="00AE31C0" w:rsidP="0034483C">
            <w:pPr>
              <w:rPr>
                <w:b/>
                <w:szCs w:val="22"/>
              </w:rPr>
            </w:pPr>
            <w:r w:rsidRPr="001B441A">
              <w:rPr>
                <w:b/>
                <w:sz w:val="22"/>
                <w:szCs w:val="22"/>
              </w:rPr>
              <w:t>6.4</w:t>
            </w:r>
          </w:p>
          <w:p w14:paraId="5C682874" w14:textId="77777777" w:rsidR="00AE31C0" w:rsidRPr="001B441A" w:rsidRDefault="00AE31C0" w:rsidP="0034483C">
            <w:pPr>
              <w:rPr>
                <w:szCs w:val="22"/>
              </w:rPr>
            </w:pPr>
            <w:r w:rsidRPr="001B441A">
              <w:rPr>
                <w:sz w:val="22"/>
                <w:szCs w:val="22"/>
              </w:rPr>
              <w:t xml:space="preserve">Maintain the Leadership Council and the Leadership Core Group to monitor the work of the project/initiative workgroups. </w:t>
            </w:r>
          </w:p>
        </w:tc>
        <w:tc>
          <w:tcPr>
            <w:tcW w:w="4148" w:type="dxa"/>
          </w:tcPr>
          <w:p w14:paraId="22E4E2A1" w14:textId="77777777" w:rsidR="00AE31C0" w:rsidRPr="001B441A" w:rsidRDefault="00AE31C0" w:rsidP="0034483C">
            <w:pPr>
              <w:rPr>
                <w:szCs w:val="22"/>
              </w:rPr>
            </w:pPr>
          </w:p>
          <w:p w14:paraId="41D6F0F6" w14:textId="77777777" w:rsidR="00AE31C0" w:rsidRDefault="00AE31C0" w:rsidP="0034483C">
            <w:pPr>
              <w:rPr>
                <w:sz w:val="22"/>
                <w:szCs w:val="22"/>
              </w:rPr>
            </w:pPr>
          </w:p>
          <w:p w14:paraId="6DE6E93A" w14:textId="77777777" w:rsidR="00AE31C0" w:rsidRPr="001B441A" w:rsidRDefault="00AE31C0" w:rsidP="0034483C">
            <w:pPr>
              <w:rPr>
                <w:szCs w:val="22"/>
              </w:rPr>
            </w:pPr>
            <w:r w:rsidRPr="001B441A">
              <w:rPr>
                <w:sz w:val="22"/>
                <w:szCs w:val="22"/>
              </w:rPr>
              <w:t>The Second Step project will be fully funded by community, state, or federal grants</w:t>
            </w:r>
            <w:r>
              <w:rPr>
                <w:sz w:val="22"/>
                <w:szCs w:val="22"/>
              </w:rPr>
              <w:t xml:space="preserve"> yearly.</w:t>
            </w:r>
          </w:p>
          <w:p w14:paraId="4E8E4A6F" w14:textId="77777777" w:rsidR="00AE31C0" w:rsidRPr="001B441A" w:rsidRDefault="00AE31C0" w:rsidP="0034483C">
            <w:pPr>
              <w:rPr>
                <w:szCs w:val="22"/>
              </w:rPr>
            </w:pPr>
          </w:p>
          <w:p w14:paraId="43CA619C" w14:textId="77777777" w:rsidR="00AE31C0" w:rsidRPr="001B441A" w:rsidRDefault="00AE31C0" w:rsidP="0034483C">
            <w:pPr>
              <w:rPr>
                <w:szCs w:val="22"/>
              </w:rPr>
            </w:pPr>
          </w:p>
          <w:p w14:paraId="460F7CFB" w14:textId="77777777" w:rsidR="00AE31C0" w:rsidRDefault="00AE31C0" w:rsidP="0034483C">
            <w:pPr>
              <w:rPr>
                <w:sz w:val="22"/>
                <w:szCs w:val="22"/>
              </w:rPr>
            </w:pPr>
          </w:p>
          <w:p w14:paraId="5B3A84D2" w14:textId="77777777" w:rsidR="00AE31C0" w:rsidRDefault="00AE31C0" w:rsidP="0034483C">
            <w:pPr>
              <w:rPr>
                <w:sz w:val="22"/>
                <w:szCs w:val="22"/>
              </w:rPr>
            </w:pPr>
          </w:p>
          <w:p w14:paraId="6F064BBF" w14:textId="77777777" w:rsidR="00AE31C0" w:rsidRPr="001B441A" w:rsidRDefault="00AE31C0" w:rsidP="0034483C">
            <w:pPr>
              <w:rPr>
                <w:szCs w:val="22"/>
              </w:rPr>
            </w:pPr>
            <w:r w:rsidRPr="001B441A">
              <w:rPr>
                <w:sz w:val="22"/>
                <w:szCs w:val="22"/>
              </w:rPr>
              <w:t>A set of outcomes will be developed for each project during the planning stage before implementation of the project.</w:t>
            </w:r>
          </w:p>
          <w:p w14:paraId="5F94C7F6" w14:textId="77777777" w:rsidR="00AE31C0" w:rsidRPr="001B441A" w:rsidRDefault="00AE31C0" w:rsidP="0034483C">
            <w:pPr>
              <w:rPr>
                <w:szCs w:val="22"/>
              </w:rPr>
            </w:pPr>
          </w:p>
          <w:p w14:paraId="69C7FFA8" w14:textId="77777777" w:rsidR="00AE31C0" w:rsidRDefault="00AE31C0" w:rsidP="0034483C">
            <w:pPr>
              <w:rPr>
                <w:sz w:val="22"/>
                <w:szCs w:val="22"/>
              </w:rPr>
            </w:pPr>
          </w:p>
          <w:p w14:paraId="38A7C153" w14:textId="77777777" w:rsidR="00AE31C0" w:rsidRPr="001B441A" w:rsidRDefault="00AE31C0" w:rsidP="0034483C">
            <w:pPr>
              <w:rPr>
                <w:szCs w:val="22"/>
              </w:rPr>
            </w:pPr>
            <w:r w:rsidRPr="001B441A">
              <w:rPr>
                <w:sz w:val="22"/>
                <w:szCs w:val="22"/>
              </w:rPr>
              <w:t xml:space="preserve">A minimum of 2 grants per year will be awarded to UAVGD. </w:t>
            </w:r>
          </w:p>
          <w:p w14:paraId="16B05935" w14:textId="77777777" w:rsidR="00AE31C0" w:rsidRPr="001B441A" w:rsidRDefault="00AE31C0" w:rsidP="0034483C">
            <w:pPr>
              <w:rPr>
                <w:szCs w:val="22"/>
              </w:rPr>
            </w:pPr>
          </w:p>
          <w:p w14:paraId="065B07BF" w14:textId="77777777" w:rsidR="00AE31C0" w:rsidRDefault="00AE31C0" w:rsidP="0034483C">
            <w:pPr>
              <w:rPr>
                <w:sz w:val="22"/>
                <w:szCs w:val="22"/>
              </w:rPr>
            </w:pPr>
          </w:p>
          <w:p w14:paraId="6D44D46B" w14:textId="77777777" w:rsidR="00AE31C0" w:rsidRDefault="00AE31C0" w:rsidP="0034483C">
            <w:pPr>
              <w:rPr>
                <w:sz w:val="22"/>
                <w:szCs w:val="22"/>
              </w:rPr>
            </w:pPr>
          </w:p>
          <w:p w14:paraId="04960942" w14:textId="77777777" w:rsidR="00AE31C0" w:rsidRDefault="00AE31C0" w:rsidP="0034483C">
            <w:pPr>
              <w:rPr>
                <w:sz w:val="22"/>
                <w:szCs w:val="22"/>
              </w:rPr>
            </w:pPr>
          </w:p>
          <w:p w14:paraId="0AEDCA2C" w14:textId="77777777" w:rsidR="00AE31C0" w:rsidRPr="001B441A" w:rsidRDefault="00AE31C0" w:rsidP="0034483C">
            <w:pPr>
              <w:rPr>
                <w:szCs w:val="22"/>
              </w:rPr>
            </w:pPr>
            <w:r w:rsidRPr="001B441A">
              <w:rPr>
                <w:sz w:val="22"/>
                <w:szCs w:val="22"/>
              </w:rPr>
              <w:t xml:space="preserve">Leadership Council/Core will monitor the work of the project/initiative workgroups. </w:t>
            </w:r>
          </w:p>
          <w:p w14:paraId="5F71BF5E" w14:textId="77777777" w:rsidR="00AE31C0" w:rsidRPr="001B441A" w:rsidRDefault="00AE31C0" w:rsidP="0034483C">
            <w:pPr>
              <w:rPr>
                <w:szCs w:val="22"/>
              </w:rPr>
            </w:pPr>
            <w:r w:rsidRPr="001B441A">
              <w:rPr>
                <w:sz w:val="22"/>
                <w:szCs w:val="22"/>
              </w:rPr>
              <w:t>All projects and initiatives will be modified as needed and completed successfully.</w:t>
            </w:r>
          </w:p>
          <w:p w14:paraId="29C75AA2" w14:textId="77777777" w:rsidR="00AE31C0" w:rsidRPr="001B441A" w:rsidRDefault="00AE31C0" w:rsidP="0034483C">
            <w:pPr>
              <w:rPr>
                <w:szCs w:val="22"/>
              </w:rPr>
            </w:pPr>
          </w:p>
        </w:tc>
      </w:tr>
      <w:tr w:rsidR="00AE31C0" w:rsidRPr="001B441A" w14:paraId="4F4C46A5" w14:textId="77777777" w:rsidTr="0034483C">
        <w:tc>
          <w:tcPr>
            <w:tcW w:w="3592" w:type="dxa"/>
          </w:tcPr>
          <w:p w14:paraId="176AAF5E" w14:textId="77777777" w:rsidR="00AE31C0" w:rsidRPr="001B441A" w:rsidRDefault="00AE31C0" w:rsidP="0034483C">
            <w:pPr>
              <w:rPr>
                <w:b/>
                <w:szCs w:val="22"/>
                <w:u w:val="single"/>
              </w:rPr>
            </w:pPr>
            <w:r w:rsidRPr="001B441A">
              <w:rPr>
                <w:b/>
                <w:sz w:val="22"/>
                <w:szCs w:val="22"/>
                <w:u w:val="single"/>
              </w:rPr>
              <w:t>Objective #4</w:t>
            </w:r>
          </w:p>
          <w:p w14:paraId="72D67739" w14:textId="77777777" w:rsidR="00AE31C0" w:rsidRPr="001B441A" w:rsidRDefault="00AE31C0" w:rsidP="0034483C">
            <w:pPr>
              <w:rPr>
                <w:b/>
                <w:i/>
                <w:szCs w:val="22"/>
              </w:rPr>
            </w:pPr>
            <w:r w:rsidRPr="001B441A">
              <w:rPr>
                <w:b/>
                <w:i/>
                <w:sz w:val="22"/>
                <w:szCs w:val="22"/>
              </w:rPr>
              <w:t>Facilitate partnership- inspired community collaborations that promote community-level strategies that support healing and connection between people.</w:t>
            </w:r>
          </w:p>
        </w:tc>
        <w:tc>
          <w:tcPr>
            <w:tcW w:w="3294" w:type="dxa"/>
          </w:tcPr>
          <w:p w14:paraId="28A8A9E3" w14:textId="77777777" w:rsidR="00AE31C0" w:rsidRPr="001B441A" w:rsidRDefault="00AE31C0" w:rsidP="0034483C">
            <w:pPr>
              <w:pStyle w:val="ListParagraph"/>
              <w:ind w:left="0"/>
              <w:rPr>
                <w:rFonts w:ascii="Times New Roman" w:hAnsi="Times New Roman"/>
                <w:b/>
                <w:szCs w:val="22"/>
                <w:u w:val="single"/>
              </w:rPr>
            </w:pPr>
            <w:r w:rsidRPr="001B441A">
              <w:rPr>
                <w:rFonts w:ascii="Times New Roman" w:hAnsi="Times New Roman"/>
                <w:b/>
                <w:sz w:val="22"/>
                <w:szCs w:val="22"/>
                <w:u w:val="single"/>
              </w:rPr>
              <w:t>Action Step #7</w:t>
            </w:r>
          </w:p>
          <w:p w14:paraId="698A3DC2" w14:textId="77777777" w:rsidR="00AE31C0" w:rsidRPr="001B441A" w:rsidRDefault="00AE31C0" w:rsidP="0034483C">
            <w:pPr>
              <w:spacing w:after="240"/>
              <w:rPr>
                <w:szCs w:val="22"/>
              </w:rPr>
            </w:pPr>
            <w:r w:rsidRPr="001B441A">
              <w:rPr>
                <w:sz w:val="22"/>
                <w:szCs w:val="22"/>
              </w:rPr>
              <w:t>Collaborate, promote, market, and attend community programs, events, trainings, and forums sponsored by agencies that create environments that prevent violence.</w:t>
            </w:r>
          </w:p>
          <w:p w14:paraId="77702293" w14:textId="77777777" w:rsidR="00AE31C0" w:rsidRPr="001B441A" w:rsidRDefault="00AE31C0" w:rsidP="0034483C">
            <w:pPr>
              <w:pStyle w:val="ListParagraph"/>
              <w:rPr>
                <w:rFonts w:ascii="Times New Roman" w:hAnsi="Times New Roman"/>
                <w:szCs w:val="22"/>
              </w:rPr>
            </w:pPr>
          </w:p>
          <w:p w14:paraId="23EB5F36" w14:textId="77777777" w:rsidR="00AE31C0" w:rsidRPr="008E2F49" w:rsidRDefault="00AE31C0" w:rsidP="0034483C">
            <w:pPr>
              <w:spacing w:after="240"/>
              <w:jc w:val="both"/>
              <w:rPr>
                <w:b/>
                <w:sz w:val="22"/>
                <w:szCs w:val="22"/>
                <w:u w:val="single"/>
              </w:rPr>
            </w:pPr>
            <w:r w:rsidRPr="008E2F49">
              <w:rPr>
                <w:b/>
                <w:sz w:val="22"/>
                <w:szCs w:val="22"/>
                <w:u w:val="single"/>
              </w:rPr>
              <w:t>Spectrum of Prevention</w:t>
            </w:r>
          </w:p>
          <w:p w14:paraId="17B04D32" w14:textId="77777777" w:rsidR="00AE31C0" w:rsidRPr="008E2F49" w:rsidRDefault="00AE31C0" w:rsidP="00AE31C0">
            <w:pPr>
              <w:pStyle w:val="ListParagraph"/>
              <w:numPr>
                <w:ilvl w:val="0"/>
                <w:numId w:val="8"/>
              </w:numPr>
              <w:spacing w:after="240"/>
              <w:rPr>
                <w:rFonts w:ascii="Times New Roman" w:hAnsi="Times New Roman"/>
                <w:sz w:val="22"/>
                <w:szCs w:val="22"/>
              </w:rPr>
            </w:pPr>
            <w:r w:rsidRPr="008E2F49">
              <w:rPr>
                <w:rFonts w:ascii="Times New Roman" w:hAnsi="Times New Roman"/>
                <w:sz w:val="22"/>
                <w:szCs w:val="22"/>
              </w:rPr>
              <w:t>Fostering Coalitions and Networks</w:t>
            </w:r>
          </w:p>
          <w:p w14:paraId="618E41F1" w14:textId="77777777" w:rsidR="00AE31C0" w:rsidRPr="008E2F49" w:rsidRDefault="00AE31C0" w:rsidP="00AE31C0">
            <w:pPr>
              <w:pStyle w:val="ListParagraph"/>
              <w:numPr>
                <w:ilvl w:val="0"/>
                <w:numId w:val="8"/>
              </w:numPr>
              <w:spacing w:after="240"/>
              <w:jc w:val="both"/>
              <w:rPr>
                <w:rFonts w:ascii="Times New Roman" w:hAnsi="Times New Roman"/>
                <w:sz w:val="22"/>
                <w:szCs w:val="22"/>
              </w:rPr>
            </w:pPr>
            <w:r w:rsidRPr="008E2F49">
              <w:rPr>
                <w:rFonts w:ascii="Times New Roman" w:hAnsi="Times New Roman"/>
                <w:sz w:val="22"/>
                <w:szCs w:val="22"/>
              </w:rPr>
              <w:t>Educating Providers</w:t>
            </w:r>
          </w:p>
          <w:p w14:paraId="29849F08" w14:textId="77777777" w:rsidR="00AE31C0" w:rsidRPr="008E2F49" w:rsidRDefault="00AE31C0" w:rsidP="00AE31C0">
            <w:pPr>
              <w:pStyle w:val="ListParagraph"/>
              <w:numPr>
                <w:ilvl w:val="0"/>
                <w:numId w:val="8"/>
              </w:numPr>
              <w:spacing w:after="240"/>
              <w:rPr>
                <w:rFonts w:ascii="Times New Roman" w:hAnsi="Times New Roman"/>
                <w:sz w:val="22"/>
                <w:szCs w:val="22"/>
              </w:rPr>
            </w:pPr>
            <w:r w:rsidRPr="008E2F49">
              <w:rPr>
                <w:rFonts w:ascii="Times New Roman" w:hAnsi="Times New Roman"/>
                <w:sz w:val="22"/>
                <w:szCs w:val="22"/>
              </w:rPr>
              <w:t>Strengthening Individuals Knowledge &amp; Skills</w:t>
            </w:r>
          </w:p>
          <w:p w14:paraId="5FD5BFA2" w14:textId="77777777" w:rsidR="00AE31C0" w:rsidRPr="001B441A" w:rsidRDefault="00AE31C0" w:rsidP="0034483C">
            <w:pPr>
              <w:pStyle w:val="ListParagraph"/>
              <w:spacing w:after="240"/>
              <w:rPr>
                <w:rFonts w:ascii="Times New Roman" w:hAnsi="Times New Roman"/>
                <w:szCs w:val="22"/>
              </w:rPr>
            </w:pPr>
          </w:p>
          <w:p w14:paraId="26259FDE" w14:textId="77777777" w:rsidR="00AE31C0" w:rsidRPr="001B441A" w:rsidRDefault="00AE31C0" w:rsidP="0034483C">
            <w:pPr>
              <w:pStyle w:val="ListParagraph"/>
              <w:rPr>
                <w:rFonts w:ascii="Times New Roman" w:hAnsi="Times New Roman"/>
                <w:szCs w:val="22"/>
              </w:rPr>
            </w:pPr>
          </w:p>
          <w:p w14:paraId="0C72BE59" w14:textId="77777777" w:rsidR="00AE31C0" w:rsidRPr="001B441A" w:rsidRDefault="00AE31C0" w:rsidP="0034483C">
            <w:pPr>
              <w:pStyle w:val="ListParagraph"/>
              <w:rPr>
                <w:rFonts w:ascii="Times New Roman" w:hAnsi="Times New Roman"/>
                <w:szCs w:val="22"/>
              </w:rPr>
            </w:pPr>
          </w:p>
          <w:p w14:paraId="28FD26BD" w14:textId="77777777" w:rsidR="00AE31C0" w:rsidRPr="001B441A" w:rsidRDefault="00AE31C0" w:rsidP="0034483C">
            <w:pPr>
              <w:pStyle w:val="ListParagraph"/>
              <w:rPr>
                <w:rFonts w:ascii="Times New Roman" w:hAnsi="Times New Roman"/>
                <w:szCs w:val="22"/>
              </w:rPr>
            </w:pPr>
          </w:p>
          <w:p w14:paraId="12C3E24D" w14:textId="77777777" w:rsidR="00AE31C0" w:rsidRPr="001B441A" w:rsidRDefault="00AE31C0" w:rsidP="0034483C">
            <w:pPr>
              <w:pStyle w:val="ListParagraph"/>
              <w:rPr>
                <w:rFonts w:ascii="Times New Roman" w:hAnsi="Times New Roman"/>
                <w:szCs w:val="22"/>
              </w:rPr>
            </w:pPr>
          </w:p>
          <w:p w14:paraId="7FCD5BF1" w14:textId="77777777" w:rsidR="00AE31C0" w:rsidRPr="001B441A" w:rsidRDefault="00AE31C0" w:rsidP="0034483C">
            <w:pPr>
              <w:pStyle w:val="ListParagraph"/>
              <w:rPr>
                <w:rFonts w:ascii="Times New Roman" w:hAnsi="Times New Roman"/>
                <w:szCs w:val="22"/>
              </w:rPr>
            </w:pPr>
          </w:p>
        </w:tc>
        <w:tc>
          <w:tcPr>
            <w:tcW w:w="3294" w:type="dxa"/>
          </w:tcPr>
          <w:p w14:paraId="044D20B2" w14:textId="77777777" w:rsidR="00AE31C0" w:rsidRPr="001B441A" w:rsidRDefault="00AE31C0" w:rsidP="0034483C">
            <w:pPr>
              <w:rPr>
                <w:b/>
                <w:szCs w:val="22"/>
              </w:rPr>
            </w:pPr>
            <w:r w:rsidRPr="001B441A">
              <w:rPr>
                <w:b/>
                <w:sz w:val="22"/>
                <w:szCs w:val="22"/>
              </w:rPr>
              <w:t>7.1</w:t>
            </w:r>
          </w:p>
          <w:p w14:paraId="1DEBEEC2" w14:textId="77777777" w:rsidR="00AE31C0" w:rsidRDefault="00AE31C0" w:rsidP="0034483C">
            <w:pPr>
              <w:rPr>
                <w:szCs w:val="22"/>
              </w:rPr>
            </w:pPr>
            <w:r w:rsidRPr="001B441A">
              <w:rPr>
                <w:sz w:val="22"/>
                <w:szCs w:val="22"/>
              </w:rPr>
              <w:t>Provide support to UAVGD member agencies in the planning of community events such as: Fatherhood Celebration, Juvenile Court Mural Project, Police Engagement Program – P</w:t>
            </w:r>
            <w:r>
              <w:rPr>
                <w:sz w:val="22"/>
                <w:szCs w:val="22"/>
              </w:rPr>
              <w:t xml:space="preserve">olice </w:t>
            </w:r>
            <w:r w:rsidRPr="001B441A">
              <w:rPr>
                <w:sz w:val="22"/>
                <w:szCs w:val="22"/>
              </w:rPr>
              <w:t>A</w:t>
            </w:r>
            <w:r>
              <w:rPr>
                <w:sz w:val="22"/>
                <w:szCs w:val="22"/>
              </w:rPr>
              <w:t xml:space="preserve">nd </w:t>
            </w:r>
            <w:r w:rsidRPr="001B441A">
              <w:rPr>
                <w:sz w:val="22"/>
                <w:szCs w:val="22"/>
              </w:rPr>
              <w:t>Y</w:t>
            </w:r>
            <w:r>
              <w:rPr>
                <w:sz w:val="22"/>
                <w:szCs w:val="22"/>
              </w:rPr>
              <w:t xml:space="preserve">outh </w:t>
            </w:r>
            <w:r w:rsidRPr="001B441A">
              <w:rPr>
                <w:sz w:val="22"/>
                <w:szCs w:val="22"/>
              </w:rPr>
              <w:t>T</w:t>
            </w:r>
            <w:r>
              <w:rPr>
                <w:sz w:val="22"/>
                <w:szCs w:val="22"/>
              </w:rPr>
              <w:t>ogether Camp (PAYT)</w:t>
            </w:r>
            <w:r w:rsidRPr="001B441A">
              <w:rPr>
                <w:sz w:val="22"/>
                <w:szCs w:val="22"/>
              </w:rPr>
              <w:t>, Miami Valley Community Problem Oriented Policing Conference (MVCPOP), National Night Out Events, MLK Junior and Season of Peace Event, Montgomery County Prosecutor’s Office Poster and Essay Contest, Homicide Victims Memorial Service, Dayton Police Dept. Police and Clergy Together (PACT) Program, Levin Health Fair, Compassionate City, P</w:t>
            </w:r>
            <w:r>
              <w:rPr>
                <w:sz w:val="22"/>
                <w:szCs w:val="22"/>
              </w:rPr>
              <w:t>e</w:t>
            </w:r>
            <w:r w:rsidRPr="001B441A">
              <w:rPr>
                <w:sz w:val="22"/>
                <w:szCs w:val="22"/>
              </w:rPr>
              <w:t>ace Bridge.</w:t>
            </w:r>
          </w:p>
          <w:p w14:paraId="7F3354C0" w14:textId="77777777" w:rsidR="00AE31C0" w:rsidRDefault="00AE31C0" w:rsidP="0034483C">
            <w:pPr>
              <w:rPr>
                <w:szCs w:val="22"/>
              </w:rPr>
            </w:pPr>
          </w:p>
          <w:p w14:paraId="6F474681" w14:textId="77777777" w:rsidR="00AE31C0" w:rsidRDefault="00AE31C0" w:rsidP="0034483C">
            <w:pPr>
              <w:rPr>
                <w:szCs w:val="22"/>
              </w:rPr>
            </w:pPr>
          </w:p>
          <w:p w14:paraId="1C68AD57" w14:textId="77777777" w:rsidR="00AE31C0" w:rsidRDefault="00AE31C0" w:rsidP="0034483C">
            <w:pPr>
              <w:rPr>
                <w:szCs w:val="22"/>
              </w:rPr>
            </w:pPr>
          </w:p>
          <w:p w14:paraId="76CE9A6D" w14:textId="77777777" w:rsidR="00AE31C0" w:rsidRDefault="00AE31C0" w:rsidP="0034483C">
            <w:pPr>
              <w:rPr>
                <w:szCs w:val="22"/>
              </w:rPr>
            </w:pPr>
          </w:p>
          <w:p w14:paraId="6F072DCC" w14:textId="77777777" w:rsidR="00AE31C0" w:rsidRPr="001B441A" w:rsidRDefault="00AE31C0" w:rsidP="0034483C">
            <w:pPr>
              <w:rPr>
                <w:szCs w:val="22"/>
              </w:rPr>
            </w:pPr>
          </w:p>
        </w:tc>
        <w:tc>
          <w:tcPr>
            <w:tcW w:w="4148" w:type="dxa"/>
          </w:tcPr>
          <w:p w14:paraId="0174E206" w14:textId="77777777" w:rsidR="00AE31C0" w:rsidRPr="001B441A" w:rsidRDefault="00AE31C0" w:rsidP="0034483C">
            <w:pPr>
              <w:rPr>
                <w:b/>
                <w:i/>
                <w:szCs w:val="22"/>
              </w:rPr>
            </w:pPr>
          </w:p>
          <w:p w14:paraId="7C0FBDD8" w14:textId="77777777" w:rsidR="00AE31C0" w:rsidRPr="001B441A" w:rsidRDefault="00AE31C0" w:rsidP="0034483C">
            <w:pPr>
              <w:rPr>
                <w:szCs w:val="22"/>
              </w:rPr>
            </w:pPr>
            <w:r w:rsidRPr="001B441A">
              <w:rPr>
                <w:b/>
                <w:i/>
                <w:sz w:val="22"/>
                <w:szCs w:val="22"/>
              </w:rPr>
              <w:t>Collaboration Documentation Worksheet</w:t>
            </w:r>
            <w:r w:rsidRPr="001B441A">
              <w:rPr>
                <w:sz w:val="22"/>
                <w:szCs w:val="22"/>
              </w:rPr>
              <w:t xml:space="preserve"> will list the initial contact/partnership, UAV involvement, referral information, and final outcome for each UAVGD collaboration.</w:t>
            </w:r>
          </w:p>
          <w:p w14:paraId="02F2F41F" w14:textId="77777777" w:rsidR="00AE31C0" w:rsidRPr="001B441A" w:rsidRDefault="00AE31C0" w:rsidP="0034483C">
            <w:pPr>
              <w:rPr>
                <w:szCs w:val="22"/>
              </w:rPr>
            </w:pPr>
            <w:r w:rsidRPr="001B441A">
              <w:rPr>
                <w:sz w:val="22"/>
                <w:szCs w:val="22"/>
              </w:rPr>
              <w:t>A minimum of 1</w:t>
            </w:r>
            <w:r>
              <w:rPr>
                <w:sz w:val="22"/>
                <w:szCs w:val="22"/>
              </w:rPr>
              <w:t>0</w:t>
            </w:r>
            <w:r w:rsidRPr="001B441A">
              <w:rPr>
                <w:sz w:val="22"/>
                <w:szCs w:val="22"/>
              </w:rPr>
              <w:t xml:space="preserve"> collaborations will be planned and successfully completed each year. </w:t>
            </w:r>
          </w:p>
          <w:p w14:paraId="3D8BF073" w14:textId="77777777" w:rsidR="00AE31C0" w:rsidRPr="001B441A" w:rsidRDefault="00AE31C0" w:rsidP="0034483C">
            <w:pPr>
              <w:jc w:val="both"/>
              <w:rPr>
                <w:szCs w:val="22"/>
              </w:rPr>
            </w:pPr>
          </w:p>
          <w:p w14:paraId="3C94458B" w14:textId="77777777" w:rsidR="00AE31C0" w:rsidRPr="001B441A" w:rsidRDefault="00AE31C0" w:rsidP="0034483C">
            <w:pPr>
              <w:jc w:val="both"/>
              <w:rPr>
                <w:szCs w:val="22"/>
              </w:rPr>
            </w:pPr>
          </w:p>
          <w:p w14:paraId="1F3CC734" w14:textId="77777777" w:rsidR="00AE31C0" w:rsidRPr="001B441A" w:rsidRDefault="00AE31C0" w:rsidP="0034483C">
            <w:pPr>
              <w:jc w:val="both"/>
              <w:rPr>
                <w:szCs w:val="22"/>
              </w:rPr>
            </w:pPr>
          </w:p>
          <w:p w14:paraId="79B2EA55" w14:textId="77777777" w:rsidR="00AE31C0" w:rsidRPr="001B441A" w:rsidRDefault="00AE31C0" w:rsidP="0034483C">
            <w:pPr>
              <w:jc w:val="both"/>
              <w:rPr>
                <w:szCs w:val="22"/>
              </w:rPr>
            </w:pPr>
          </w:p>
          <w:p w14:paraId="5FD4B3EA" w14:textId="77777777" w:rsidR="00AE31C0" w:rsidRPr="001B441A" w:rsidRDefault="00AE31C0" w:rsidP="0034483C">
            <w:pPr>
              <w:jc w:val="both"/>
              <w:rPr>
                <w:szCs w:val="22"/>
              </w:rPr>
            </w:pPr>
          </w:p>
          <w:p w14:paraId="7E070DB7" w14:textId="77777777" w:rsidR="00AE31C0" w:rsidRPr="001B441A" w:rsidRDefault="00AE31C0" w:rsidP="0034483C">
            <w:pPr>
              <w:jc w:val="both"/>
              <w:rPr>
                <w:szCs w:val="22"/>
              </w:rPr>
            </w:pPr>
          </w:p>
          <w:p w14:paraId="6FA63364" w14:textId="77777777" w:rsidR="00AE31C0" w:rsidRPr="001B441A" w:rsidRDefault="00AE31C0" w:rsidP="0034483C">
            <w:pPr>
              <w:jc w:val="both"/>
              <w:rPr>
                <w:szCs w:val="22"/>
              </w:rPr>
            </w:pPr>
          </w:p>
          <w:p w14:paraId="560E84BA" w14:textId="77777777" w:rsidR="00AE31C0" w:rsidRPr="001B441A" w:rsidRDefault="00AE31C0" w:rsidP="0034483C">
            <w:pPr>
              <w:jc w:val="both"/>
              <w:rPr>
                <w:szCs w:val="22"/>
              </w:rPr>
            </w:pPr>
          </w:p>
          <w:p w14:paraId="0606C816" w14:textId="77777777" w:rsidR="00AE31C0" w:rsidRPr="001B441A" w:rsidRDefault="00AE31C0" w:rsidP="0034483C">
            <w:pPr>
              <w:jc w:val="both"/>
              <w:rPr>
                <w:szCs w:val="22"/>
              </w:rPr>
            </w:pPr>
          </w:p>
          <w:p w14:paraId="4D36B8C7" w14:textId="77777777" w:rsidR="00AE31C0" w:rsidRPr="001B441A" w:rsidRDefault="00AE31C0" w:rsidP="0034483C">
            <w:pPr>
              <w:jc w:val="both"/>
              <w:rPr>
                <w:szCs w:val="22"/>
              </w:rPr>
            </w:pPr>
          </w:p>
          <w:p w14:paraId="475B7A64" w14:textId="77777777" w:rsidR="00AE31C0" w:rsidRPr="001B441A" w:rsidRDefault="00AE31C0" w:rsidP="0034483C">
            <w:pPr>
              <w:jc w:val="both"/>
              <w:rPr>
                <w:szCs w:val="22"/>
              </w:rPr>
            </w:pPr>
          </w:p>
          <w:p w14:paraId="1B732ED7" w14:textId="77777777" w:rsidR="00AE31C0" w:rsidRPr="001B441A" w:rsidRDefault="00AE31C0" w:rsidP="0034483C">
            <w:pPr>
              <w:jc w:val="both"/>
              <w:rPr>
                <w:szCs w:val="22"/>
              </w:rPr>
            </w:pPr>
          </w:p>
          <w:p w14:paraId="2CD89FC9" w14:textId="77777777" w:rsidR="00AE31C0" w:rsidRPr="001B441A" w:rsidRDefault="00AE31C0" w:rsidP="0034483C">
            <w:pPr>
              <w:jc w:val="both"/>
              <w:rPr>
                <w:szCs w:val="22"/>
              </w:rPr>
            </w:pPr>
          </w:p>
          <w:p w14:paraId="0D76A5E8" w14:textId="77777777" w:rsidR="00AE31C0" w:rsidRPr="001B441A" w:rsidRDefault="00AE31C0" w:rsidP="0034483C">
            <w:pPr>
              <w:jc w:val="both"/>
              <w:rPr>
                <w:szCs w:val="22"/>
              </w:rPr>
            </w:pPr>
          </w:p>
          <w:p w14:paraId="1BC77E7D" w14:textId="77777777" w:rsidR="00AE31C0" w:rsidRPr="001B441A" w:rsidRDefault="00AE31C0" w:rsidP="0034483C">
            <w:pPr>
              <w:jc w:val="both"/>
              <w:rPr>
                <w:szCs w:val="22"/>
              </w:rPr>
            </w:pPr>
          </w:p>
        </w:tc>
      </w:tr>
      <w:tr w:rsidR="00AE31C0" w:rsidRPr="001B441A" w14:paraId="59F347D9" w14:textId="77777777" w:rsidTr="0034483C">
        <w:tc>
          <w:tcPr>
            <w:tcW w:w="3592" w:type="dxa"/>
          </w:tcPr>
          <w:p w14:paraId="3C3EFB7D" w14:textId="77777777" w:rsidR="00AE31C0" w:rsidRPr="001B441A" w:rsidRDefault="00AE31C0" w:rsidP="0034483C">
            <w:pPr>
              <w:rPr>
                <w:szCs w:val="22"/>
              </w:rPr>
            </w:pPr>
          </w:p>
        </w:tc>
        <w:tc>
          <w:tcPr>
            <w:tcW w:w="3294" w:type="dxa"/>
          </w:tcPr>
          <w:p w14:paraId="5742B231" w14:textId="77777777" w:rsidR="00AE31C0" w:rsidRPr="001B441A" w:rsidRDefault="00AE31C0" w:rsidP="0034483C">
            <w:pPr>
              <w:rPr>
                <w:b/>
                <w:szCs w:val="22"/>
                <w:u w:val="single"/>
              </w:rPr>
            </w:pPr>
            <w:r w:rsidRPr="001B441A">
              <w:rPr>
                <w:b/>
                <w:sz w:val="22"/>
                <w:szCs w:val="22"/>
                <w:u w:val="single"/>
              </w:rPr>
              <w:t>Action Step #8</w:t>
            </w:r>
          </w:p>
          <w:p w14:paraId="34BADC17" w14:textId="77777777" w:rsidR="00AE31C0" w:rsidRPr="001B441A" w:rsidRDefault="00AE31C0" w:rsidP="0034483C">
            <w:pPr>
              <w:rPr>
                <w:szCs w:val="22"/>
              </w:rPr>
            </w:pPr>
            <w:r w:rsidRPr="001B441A">
              <w:rPr>
                <w:sz w:val="22"/>
                <w:szCs w:val="22"/>
              </w:rPr>
              <w:t>Engage UAVGD partners to provide focused training on violence prevention to the community and other UAVGD members.</w:t>
            </w:r>
          </w:p>
          <w:p w14:paraId="6B2109F0" w14:textId="77777777" w:rsidR="008E2F49" w:rsidRDefault="008E2F49" w:rsidP="0034483C">
            <w:pPr>
              <w:spacing w:after="240"/>
              <w:jc w:val="both"/>
              <w:rPr>
                <w:b/>
                <w:color w:val="0070C0"/>
                <w:szCs w:val="22"/>
                <w:u w:val="single"/>
              </w:rPr>
            </w:pPr>
          </w:p>
          <w:p w14:paraId="7F9A3378" w14:textId="77777777" w:rsidR="00AE31C0" w:rsidRPr="008E2F49" w:rsidRDefault="00AE31C0" w:rsidP="0034483C">
            <w:pPr>
              <w:spacing w:after="240"/>
              <w:jc w:val="both"/>
              <w:rPr>
                <w:b/>
                <w:sz w:val="22"/>
                <w:szCs w:val="22"/>
                <w:u w:val="single"/>
              </w:rPr>
            </w:pPr>
            <w:r w:rsidRPr="008E2F49">
              <w:rPr>
                <w:b/>
                <w:sz w:val="22"/>
                <w:szCs w:val="22"/>
                <w:u w:val="single"/>
              </w:rPr>
              <w:t>Spectrum of Prevention</w:t>
            </w:r>
          </w:p>
          <w:p w14:paraId="59B58FFB" w14:textId="77777777" w:rsidR="00AE31C0" w:rsidRPr="008E2F49" w:rsidRDefault="00AE31C0" w:rsidP="00AE31C0">
            <w:pPr>
              <w:pStyle w:val="ListParagraph"/>
              <w:numPr>
                <w:ilvl w:val="0"/>
                <w:numId w:val="8"/>
              </w:numPr>
              <w:spacing w:after="240"/>
              <w:rPr>
                <w:rFonts w:ascii="Times New Roman" w:hAnsi="Times New Roman"/>
                <w:sz w:val="22"/>
                <w:szCs w:val="22"/>
              </w:rPr>
            </w:pPr>
            <w:r w:rsidRPr="008E2F49">
              <w:rPr>
                <w:rFonts w:ascii="Times New Roman" w:hAnsi="Times New Roman"/>
                <w:sz w:val="22"/>
                <w:szCs w:val="22"/>
              </w:rPr>
              <w:t>Fostering Coalitions and Networks</w:t>
            </w:r>
          </w:p>
          <w:p w14:paraId="25618719" w14:textId="77777777" w:rsidR="00AE31C0" w:rsidRPr="008E2F49" w:rsidRDefault="00AE31C0" w:rsidP="00AE31C0">
            <w:pPr>
              <w:pStyle w:val="ListParagraph"/>
              <w:numPr>
                <w:ilvl w:val="0"/>
                <w:numId w:val="8"/>
              </w:numPr>
              <w:spacing w:after="240"/>
              <w:jc w:val="both"/>
              <w:rPr>
                <w:rFonts w:ascii="Times New Roman" w:hAnsi="Times New Roman"/>
                <w:sz w:val="22"/>
                <w:szCs w:val="22"/>
              </w:rPr>
            </w:pPr>
            <w:r w:rsidRPr="008E2F49">
              <w:rPr>
                <w:rFonts w:ascii="Times New Roman" w:hAnsi="Times New Roman"/>
                <w:sz w:val="22"/>
                <w:szCs w:val="22"/>
              </w:rPr>
              <w:t>Educating Providers</w:t>
            </w:r>
          </w:p>
          <w:p w14:paraId="298887AD" w14:textId="77777777" w:rsidR="00AE31C0" w:rsidRPr="008E2F49" w:rsidRDefault="00AE31C0" w:rsidP="00AE31C0">
            <w:pPr>
              <w:pStyle w:val="ListParagraph"/>
              <w:numPr>
                <w:ilvl w:val="0"/>
                <w:numId w:val="8"/>
              </w:numPr>
              <w:spacing w:after="240"/>
              <w:rPr>
                <w:rFonts w:ascii="Times New Roman" w:hAnsi="Times New Roman"/>
                <w:sz w:val="22"/>
                <w:szCs w:val="22"/>
              </w:rPr>
            </w:pPr>
            <w:r w:rsidRPr="008E2F49">
              <w:rPr>
                <w:rFonts w:ascii="Times New Roman" w:hAnsi="Times New Roman"/>
                <w:sz w:val="22"/>
                <w:szCs w:val="22"/>
              </w:rPr>
              <w:t>Strengthening Individuals Knowledge &amp; Skills</w:t>
            </w:r>
          </w:p>
          <w:p w14:paraId="75C9B729" w14:textId="77777777" w:rsidR="00AE31C0" w:rsidRPr="008E2F49" w:rsidRDefault="00AE31C0" w:rsidP="0034483C">
            <w:pPr>
              <w:pStyle w:val="ListParagraph"/>
              <w:spacing w:after="240"/>
              <w:rPr>
                <w:rFonts w:ascii="Times New Roman" w:hAnsi="Times New Roman"/>
                <w:sz w:val="22"/>
                <w:szCs w:val="22"/>
              </w:rPr>
            </w:pPr>
          </w:p>
          <w:p w14:paraId="56848C64" w14:textId="77777777" w:rsidR="00AE31C0" w:rsidRPr="001B441A" w:rsidRDefault="00AE31C0" w:rsidP="0034483C">
            <w:pPr>
              <w:rPr>
                <w:b/>
                <w:szCs w:val="22"/>
                <w:u w:val="single"/>
              </w:rPr>
            </w:pPr>
          </w:p>
        </w:tc>
        <w:tc>
          <w:tcPr>
            <w:tcW w:w="3294" w:type="dxa"/>
          </w:tcPr>
          <w:p w14:paraId="360AB2C4" w14:textId="77777777" w:rsidR="00AE31C0" w:rsidRPr="001B441A" w:rsidRDefault="00AE31C0" w:rsidP="0034483C">
            <w:pPr>
              <w:rPr>
                <w:b/>
                <w:szCs w:val="22"/>
              </w:rPr>
            </w:pPr>
            <w:r w:rsidRPr="001B441A">
              <w:rPr>
                <w:b/>
                <w:sz w:val="22"/>
                <w:szCs w:val="22"/>
              </w:rPr>
              <w:t>8.1</w:t>
            </w:r>
          </w:p>
          <w:p w14:paraId="5378EC42" w14:textId="77777777" w:rsidR="00AE31C0" w:rsidRDefault="00AE31C0" w:rsidP="0034483C">
            <w:pPr>
              <w:rPr>
                <w:sz w:val="22"/>
                <w:szCs w:val="22"/>
              </w:rPr>
            </w:pPr>
            <w:r w:rsidRPr="001B441A">
              <w:rPr>
                <w:sz w:val="22"/>
                <w:szCs w:val="22"/>
              </w:rPr>
              <w:t xml:space="preserve">Work with UAVGD partners to provide trainings such as: </w:t>
            </w:r>
            <w:r w:rsidRPr="00215FDC">
              <w:rPr>
                <w:b/>
                <w:i/>
                <w:sz w:val="22"/>
                <w:szCs w:val="22"/>
              </w:rPr>
              <w:t>Sexual Abuse Awareness Training</w:t>
            </w:r>
            <w:r>
              <w:rPr>
                <w:sz w:val="22"/>
                <w:szCs w:val="22"/>
              </w:rPr>
              <w:t xml:space="preserve"> (Care House)</w:t>
            </w:r>
            <w:r w:rsidRPr="001B441A">
              <w:rPr>
                <w:sz w:val="22"/>
                <w:szCs w:val="22"/>
              </w:rPr>
              <w:t xml:space="preserve">, </w:t>
            </w:r>
            <w:r w:rsidRPr="00215FDC">
              <w:rPr>
                <w:b/>
                <w:i/>
                <w:sz w:val="22"/>
                <w:szCs w:val="22"/>
              </w:rPr>
              <w:t>Self Defense Awareness</w:t>
            </w:r>
            <w:r>
              <w:rPr>
                <w:sz w:val="22"/>
                <w:szCs w:val="22"/>
              </w:rPr>
              <w:t xml:space="preserve"> (Dayton Police Department, DPD)</w:t>
            </w:r>
            <w:r w:rsidRPr="001B441A">
              <w:rPr>
                <w:sz w:val="22"/>
                <w:szCs w:val="22"/>
              </w:rPr>
              <w:t xml:space="preserve">, </w:t>
            </w:r>
            <w:r w:rsidRPr="00215FDC">
              <w:rPr>
                <w:b/>
                <w:i/>
                <w:sz w:val="22"/>
                <w:szCs w:val="22"/>
              </w:rPr>
              <w:t>Domestic Violence Prevention Training</w:t>
            </w:r>
            <w:r>
              <w:rPr>
                <w:sz w:val="22"/>
                <w:szCs w:val="22"/>
              </w:rPr>
              <w:t xml:space="preserve"> (Artemis Center)</w:t>
            </w:r>
            <w:r w:rsidRPr="001B441A">
              <w:rPr>
                <w:sz w:val="22"/>
                <w:szCs w:val="22"/>
              </w:rPr>
              <w:t xml:space="preserve">, </w:t>
            </w:r>
            <w:r w:rsidRPr="00215FDC">
              <w:rPr>
                <w:b/>
                <w:i/>
                <w:sz w:val="22"/>
                <w:szCs w:val="22"/>
              </w:rPr>
              <w:t>Active Shooter Preparedness Training</w:t>
            </w:r>
            <w:r>
              <w:rPr>
                <w:sz w:val="22"/>
                <w:szCs w:val="22"/>
              </w:rPr>
              <w:t xml:space="preserve"> (DPD)</w:t>
            </w:r>
            <w:r w:rsidRPr="001B441A">
              <w:rPr>
                <w:sz w:val="22"/>
                <w:szCs w:val="22"/>
              </w:rPr>
              <w:t xml:space="preserve">, </w:t>
            </w:r>
            <w:r w:rsidRPr="00215FDC">
              <w:rPr>
                <w:b/>
                <w:i/>
                <w:sz w:val="22"/>
                <w:szCs w:val="22"/>
              </w:rPr>
              <w:t>Mental Health First Aid Training (Children), Mental Health First Aid Training (Adults)</w:t>
            </w:r>
            <w:r w:rsidRPr="001B441A">
              <w:rPr>
                <w:sz w:val="22"/>
                <w:szCs w:val="22"/>
              </w:rPr>
              <w:t xml:space="preserve">, and </w:t>
            </w:r>
            <w:r w:rsidRPr="00215FDC">
              <w:rPr>
                <w:b/>
                <w:i/>
                <w:sz w:val="22"/>
                <w:szCs w:val="22"/>
              </w:rPr>
              <w:t>House of Worship Safety Training</w:t>
            </w:r>
            <w:r>
              <w:rPr>
                <w:sz w:val="22"/>
                <w:szCs w:val="22"/>
              </w:rPr>
              <w:t xml:space="preserve"> </w:t>
            </w:r>
          </w:p>
          <w:p w14:paraId="610C7EC2" w14:textId="77777777" w:rsidR="00AE31C0" w:rsidRPr="00215FDC" w:rsidRDefault="00AE31C0" w:rsidP="0034483C">
            <w:pPr>
              <w:rPr>
                <w:b/>
                <w:i/>
                <w:sz w:val="22"/>
                <w:szCs w:val="22"/>
              </w:rPr>
            </w:pPr>
            <w:r>
              <w:rPr>
                <w:sz w:val="22"/>
                <w:szCs w:val="22"/>
              </w:rPr>
              <w:t xml:space="preserve">(Good Samaritan Health Ministries, DPD, Miami Valley Crime Prevention, Sheriff’s Office, SBHI – UAVGD), </w:t>
            </w:r>
            <w:r w:rsidRPr="00215FDC">
              <w:rPr>
                <w:b/>
                <w:i/>
                <w:sz w:val="22"/>
                <w:szCs w:val="22"/>
              </w:rPr>
              <w:t>Rights and Responsibilities</w:t>
            </w:r>
          </w:p>
          <w:p w14:paraId="3767D010" w14:textId="77777777" w:rsidR="00AE31C0" w:rsidRPr="001B441A" w:rsidRDefault="00AE31C0" w:rsidP="0034483C">
            <w:pPr>
              <w:rPr>
                <w:b/>
                <w:szCs w:val="22"/>
              </w:rPr>
            </w:pPr>
            <w:proofErr w:type="gramStart"/>
            <w:r>
              <w:rPr>
                <w:sz w:val="22"/>
                <w:szCs w:val="22"/>
              </w:rPr>
              <w:t>( Legal</w:t>
            </w:r>
            <w:proofErr w:type="gramEnd"/>
            <w:r>
              <w:rPr>
                <w:sz w:val="22"/>
                <w:szCs w:val="22"/>
              </w:rPr>
              <w:t xml:space="preserve"> Aid)</w:t>
            </w:r>
            <w:r w:rsidRPr="001B441A">
              <w:rPr>
                <w:sz w:val="22"/>
                <w:szCs w:val="22"/>
              </w:rPr>
              <w:t>.</w:t>
            </w:r>
          </w:p>
          <w:p w14:paraId="24A5CBC2" w14:textId="77777777" w:rsidR="00AE31C0" w:rsidRPr="001B441A" w:rsidRDefault="00AE31C0" w:rsidP="0034483C">
            <w:pPr>
              <w:pStyle w:val="ListParagraph"/>
              <w:rPr>
                <w:rFonts w:ascii="Times New Roman" w:hAnsi="Times New Roman"/>
                <w:szCs w:val="22"/>
              </w:rPr>
            </w:pPr>
          </w:p>
        </w:tc>
        <w:tc>
          <w:tcPr>
            <w:tcW w:w="4148" w:type="dxa"/>
          </w:tcPr>
          <w:p w14:paraId="07869212" w14:textId="77777777" w:rsidR="00AE31C0" w:rsidRPr="001B441A" w:rsidRDefault="00AE31C0" w:rsidP="0034483C">
            <w:pPr>
              <w:rPr>
                <w:szCs w:val="22"/>
              </w:rPr>
            </w:pPr>
          </w:p>
          <w:p w14:paraId="509E5FAE" w14:textId="77777777" w:rsidR="00AE31C0" w:rsidRPr="001B441A" w:rsidRDefault="00AE31C0" w:rsidP="0034483C">
            <w:pPr>
              <w:rPr>
                <w:szCs w:val="22"/>
              </w:rPr>
            </w:pPr>
            <w:r w:rsidRPr="001B441A">
              <w:rPr>
                <w:sz w:val="22"/>
                <w:szCs w:val="22"/>
              </w:rPr>
              <w:t>UAVGD members will have the opportunity to attend a minimum of 4 trainings a year.</w:t>
            </w:r>
          </w:p>
          <w:p w14:paraId="66C97751" w14:textId="77777777" w:rsidR="00AE31C0" w:rsidRPr="001B441A" w:rsidRDefault="00AE31C0" w:rsidP="0034483C">
            <w:pPr>
              <w:rPr>
                <w:szCs w:val="22"/>
              </w:rPr>
            </w:pPr>
            <w:r w:rsidRPr="001B441A">
              <w:rPr>
                <w:sz w:val="22"/>
                <w:szCs w:val="22"/>
              </w:rPr>
              <w:t>Attendees will demonstrate an increase in knowledge and confidence</w:t>
            </w:r>
            <w:r>
              <w:rPr>
                <w:sz w:val="22"/>
                <w:szCs w:val="22"/>
              </w:rPr>
              <w:t>.</w:t>
            </w:r>
          </w:p>
        </w:tc>
      </w:tr>
    </w:tbl>
    <w:p w14:paraId="65183F79" w14:textId="77777777" w:rsidR="00AE31C0" w:rsidRPr="001B441A" w:rsidRDefault="00AE31C0" w:rsidP="00AE31C0">
      <w:pPr>
        <w:rPr>
          <w:sz w:val="22"/>
          <w:szCs w:val="22"/>
        </w:rPr>
      </w:pPr>
      <w:bookmarkStart w:id="0" w:name="_GoBack"/>
      <w:bookmarkEnd w:id="0"/>
    </w:p>
    <w:p w14:paraId="6E47F785" w14:textId="77777777" w:rsidR="00724E42" w:rsidRDefault="00724E42"/>
    <w:sectPr w:rsidR="00724E4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422E1" w15:done="0"/>
  <w15:commentEx w15:paraId="198AFC37" w15:done="0"/>
  <w15:commentEx w15:paraId="03FA81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143"/>
    <w:multiLevelType w:val="hybridMultilevel"/>
    <w:tmpl w:val="6292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B1138"/>
    <w:multiLevelType w:val="hybridMultilevel"/>
    <w:tmpl w:val="6F1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B30ED"/>
    <w:multiLevelType w:val="hybridMultilevel"/>
    <w:tmpl w:val="FE0EF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0977300"/>
    <w:multiLevelType w:val="hybridMultilevel"/>
    <w:tmpl w:val="293A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F45C9"/>
    <w:multiLevelType w:val="hybridMultilevel"/>
    <w:tmpl w:val="328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062F8"/>
    <w:multiLevelType w:val="hybridMultilevel"/>
    <w:tmpl w:val="460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C189B"/>
    <w:multiLevelType w:val="hybridMultilevel"/>
    <w:tmpl w:val="4A62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67F78"/>
    <w:multiLevelType w:val="hybridMultilevel"/>
    <w:tmpl w:val="CFB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C0"/>
    <w:rsid w:val="000063C2"/>
    <w:rsid w:val="000073AA"/>
    <w:rsid w:val="00007492"/>
    <w:rsid w:val="0001019A"/>
    <w:rsid w:val="00012E97"/>
    <w:rsid w:val="00015042"/>
    <w:rsid w:val="000372B5"/>
    <w:rsid w:val="000404A1"/>
    <w:rsid w:val="0004103C"/>
    <w:rsid w:val="00042E64"/>
    <w:rsid w:val="00045DF0"/>
    <w:rsid w:val="000676C2"/>
    <w:rsid w:val="000722C3"/>
    <w:rsid w:val="00081D96"/>
    <w:rsid w:val="00082EB1"/>
    <w:rsid w:val="0009024B"/>
    <w:rsid w:val="00092305"/>
    <w:rsid w:val="000A244B"/>
    <w:rsid w:val="000B49B1"/>
    <w:rsid w:val="000C35B6"/>
    <w:rsid w:val="000D7236"/>
    <w:rsid w:val="000E667B"/>
    <w:rsid w:val="000F06EA"/>
    <w:rsid w:val="0010552D"/>
    <w:rsid w:val="00110040"/>
    <w:rsid w:val="001105CD"/>
    <w:rsid w:val="00111F13"/>
    <w:rsid w:val="00121184"/>
    <w:rsid w:val="00132360"/>
    <w:rsid w:val="00142422"/>
    <w:rsid w:val="00144121"/>
    <w:rsid w:val="00151B5B"/>
    <w:rsid w:val="0015499B"/>
    <w:rsid w:val="00161F41"/>
    <w:rsid w:val="001627B3"/>
    <w:rsid w:val="001676DC"/>
    <w:rsid w:val="001720AC"/>
    <w:rsid w:val="00184BAD"/>
    <w:rsid w:val="00191753"/>
    <w:rsid w:val="001A0777"/>
    <w:rsid w:val="001A3E90"/>
    <w:rsid w:val="001A6A50"/>
    <w:rsid w:val="001A77D0"/>
    <w:rsid w:val="001A7D5E"/>
    <w:rsid w:val="001A7F28"/>
    <w:rsid w:val="001B2BFD"/>
    <w:rsid w:val="001B4843"/>
    <w:rsid w:val="001B661E"/>
    <w:rsid w:val="001D0136"/>
    <w:rsid w:val="001D2C9A"/>
    <w:rsid w:val="001E10DE"/>
    <w:rsid w:val="001E7725"/>
    <w:rsid w:val="002266CA"/>
    <w:rsid w:val="002303C2"/>
    <w:rsid w:val="002331A6"/>
    <w:rsid w:val="00243C14"/>
    <w:rsid w:val="0024483E"/>
    <w:rsid w:val="00246D03"/>
    <w:rsid w:val="0026121A"/>
    <w:rsid w:val="00265BA1"/>
    <w:rsid w:val="00267F07"/>
    <w:rsid w:val="00271D2F"/>
    <w:rsid w:val="002763F6"/>
    <w:rsid w:val="00280899"/>
    <w:rsid w:val="00282676"/>
    <w:rsid w:val="00285B54"/>
    <w:rsid w:val="00292DBF"/>
    <w:rsid w:val="00296E8C"/>
    <w:rsid w:val="00297BDA"/>
    <w:rsid w:val="002A5188"/>
    <w:rsid w:val="002A65BC"/>
    <w:rsid w:val="002B7564"/>
    <w:rsid w:val="002E2DBB"/>
    <w:rsid w:val="002E4899"/>
    <w:rsid w:val="002F4A24"/>
    <w:rsid w:val="002F7957"/>
    <w:rsid w:val="00300944"/>
    <w:rsid w:val="00311AAA"/>
    <w:rsid w:val="003410BF"/>
    <w:rsid w:val="0034653F"/>
    <w:rsid w:val="00352F8E"/>
    <w:rsid w:val="003557CC"/>
    <w:rsid w:val="003557D7"/>
    <w:rsid w:val="00365E67"/>
    <w:rsid w:val="00366D1F"/>
    <w:rsid w:val="003811E6"/>
    <w:rsid w:val="00381876"/>
    <w:rsid w:val="003E59BD"/>
    <w:rsid w:val="003F5279"/>
    <w:rsid w:val="00403282"/>
    <w:rsid w:val="00405C79"/>
    <w:rsid w:val="0042601C"/>
    <w:rsid w:val="004416AB"/>
    <w:rsid w:val="00447E8B"/>
    <w:rsid w:val="00456435"/>
    <w:rsid w:val="00461180"/>
    <w:rsid w:val="004627DA"/>
    <w:rsid w:val="00464762"/>
    <w:rsid w:val="0047701C"/>
    <w:rsid w:val="00480505"/>
    <w:rsid w:val="004829A2"/>
    <w:rsid w:val="00484D93"/>
    <w:rsid w:val="00493272"/>
    <w:rsid w:val="004A425D"/>
    <w:rsid w:val="004B67D4"/>
    <w:rsid w:val="004C0244"/>
    <w:rsid w:val="004C12A1"/>
    <w:rsid w:val="004C2A9A"/>
    <w:rsid w:val="004C5854"/>
    <w:rsid w:val="004D058F"/>
    <w:rsid w:val="004D78E2"/>
    <w:rsid w:val="004E0A71"/>
    <w:rsid w:val="004E61AA"/>
    <w:rsid w:val="005041C1"/>
    <w:rsid w:val="00506B49"/>
    <w:rsid w:val="00510AB2"/>
    <w:rsid w:val="005176FD"/>
    <w:rsid w:val="00525667"/>
    <w:rsid w:val="00531385"/>
    <w:rsid w:val="005314B7"/>
    <w:rsid w:val="00543264"/>
    <w:rsid w:val="0054724B"/>
    <w:rsid w:val="00552334"/>
    <w:rsid w:val="0055362A"/>
    <w:rsid w:val="0057221B"/>
    <w:rsid w:val="00572973"/>
    <w:rsid w:val="0057369D"/>
    <w:rsid w:val="00580A2B"/>
    <w:rsid w:val="005877BA"/>
    <w:rsid w:val="00590553"/>
    <w:rsid w:val="0059055A"/>
    <w:rsid w:val="00596448"/>
    <w:rsid w:val="005B3B65"/>
    <w:rsid w:val="005C2FF1"/>
    <w:rsid w:val="005C389A"/>
    <w:rsid w:val="005E0B4B"/>
    <w:rsid w:val="005E56AB"/>
    <w:rsid w:val="005E7AC8"/>
    <w:rsid w:val="005F13C6"/>
    <w:rsid w:val="0060602B"/>
    <w:rsid w:val="00617E1D"/>
    <w:rsid w:val="00624CCE"/>
    <w:rsid w:val="00643281"/>
    <w:rsid w:val="00653F53"/>
    <w:rsid w:val="00670668"/>
    <w:rsid w:val="00671B1D"/>
    <w:rsid w:val="00684749"/>
    <w:rsid w:val="00691C33"/>
    <w:rsid w:val="006962C3"/>
    <w:rsid w:val="00696EFA"/>
    <w:rsid w:val="006A21B5"/>
    <w:rsid w:val="006A5C7F"/>
    <w:rsid w:val="006B2E2F"/>
    <w:rsid w:val="006C04EE"/>
    <w:rsid w:val="006C0730"/>
    <w:rsid w:val="006C0C7A"/>
    <w:rsid w:val="006D307F"/>
    <w:rsid w:val="006F6395"/>
    <w:rsid w:val="006F6E52"/>
    <w:rsid w:val="007072F1"/>
    <w:rsid w:val="007105B6"/>
    <w:rsid w:val="0072353C"/>
    <w:rsid w:val="00724BA9"/>
    <w:rsid w:val="00724E42"/>
    <w:rsid w:val="00732E28"/>
    <w:rsid w:val="00733EE4"/>
    <w:rsid w:val="00737089"/>
    <w:rsid w:val="00747C90"/>
    <w:rsid w:val="00754AFE"/>
    <w:rsid w:val="00755944"/>
    <w:rsid w:val="00756EDE"/>
    <w:rsid w:val="0076213E"/>
    <w:rsid w:val="007667A2"/>
    <w:rsid w:val="00776596"/>
    <w:rsid w:val="00781E65"/>
    <w:rsid w:val="00784886"/>
    <w:rsid w:val="00787DA3"/>
    <w:rsid w:val="007A50BA"/>
    <w:rsid w:val="007F1CF6"/>
    <w:rsid w:val="007F5615"/>
    <w:rsid w:val="00802178"/>
    <w:rsid w:val="00802BB5"/>
    <w:rsid w:val="008051C9"/>
    <w:rsid w:val="00805430"/>
    <w:rsid w:val="00816ECF"/>
    <w:rsid w:val="008337FD"/>
    <w:rsid w:val="00836D34"/>
    <w:rsid w:val="008462D7"/>
    <w:rsid w:val="00853A6B"/>
    <w:rsid w:val="00860360"/>
    <w:rsid w:val="0086089E"/>
    <w:rsid w:val="008703B5"/>
    <w:rsid w:val="008842FD"/>
    <w:rsid w:val="0088503C"/>
    <w:rsid w:val="008855F8"/>
    <w:rsid w:val="00893534"/>
    <w:rsid w:val="00895FD3"/>
    <w:rsid w:val="008A34F7"/>
    <w:rsid w:val="008B2B8A"/>
    <w:rsid w:val="008C17ED"/>
    <w:rsid w:val="008C446B"/>
    <w:rsid w:val="008E2F49"/>
    <w:rsid w:val="008F497D"/>
    <w:rsid w:val="00903407"/>
    <w:rsid w:val="009045FB"/>
    <w:rsid w:val="0090798D"/>
    <w:rsid w:val="00913FBE"/>
    <w:rsid w:val="0092311C"/>
    <w:rsid w:val="00931E5B"/>
    <w:rsid w:val="00943D70"/>
    <w:rsid w:val="0095527F"/>
    <w:rsid w:val="00960C5D"/>
    <w:rsid w:val="00962BC0"/>
    <w:rsid w:val="009649D9"/>
    <w:rsid w:val="009673D4"/>
    <w:rsid w:val="0097328F"/>
    <w:rsid w:val="0098252C"/>
    <w:rsid w:val="00997725"/>
    <w:rsid w:val="009A4E69"/>
    <w:rsid w:val="009B188F"/>
    <w:rsid w:val="009C2C9F"/>
    <w:rsid w:val="009C2FCD"/>
    <w:rsid w:val="009C4BF8"/>
    <w:rsid w:val="009C4E0B"/>
    <w:rsid w:val="009D12F1"/>
    <w:rsid w:val="009D4D98"/>
    <w:rsid w:val="009E1877"/>
    <w:rsid w:val="009F1270"/>
    <w:rsid w:val="009F234A"/>
    <w:rsid w:val="009F23C0"/>
    <w:rsid w:val="009F2712"/>
    <w:rsid w:val="00A00F55"/>
    <w:rsid w:val="00A02819"/>
    <w:rsid w:val="00A0756A"/>
    <w:rsid w:val="00A148A7"/>
    <w:rsid w:val="00A2187E"/>
    <w:rsid w:val="00A231E0"/>
    <w:rsid w:val="00A243B4"/>
    <w:rsid w:val="00A41AB3"/>
    <w:rsid w:val="00A44E23"/>
    <w:rsid w:val="00A51267"/>
    <w:rsid w:val="00A721ED"/>
    <w:rsid w:val="00A80B04"/>
    <w:rsid w:val="00A90999"/>
    <w:rsid w:val="00AA1F5F"/>
    <w:rsid w:val="00AA6C68"/>
    <w:rsid w:val="00AA7E7E"/>
    <w:rsid w:val="00AC0E5D"/>
    <w:rsid w:val="00AC224C"/>
    <w:rsid w:val="00AC24BB"/>
    <w:rsid w:val="00AC47B0"/>
    <w:rsid w:val="00AC480B"/>
    <w:rsid w:val="00AC6E20"/>
    <w:rsid w:val="00AD4978"/>
    <w:rsid w:val="00AD64C9"/>
    <w:rsid w:val="00AE038C"/>
    <w:rsid w:val="00AE31C0"/>
    <w:rsid w:val="00AE6A96"/>
    <w:rsid w:val="00B12C68"/>
    <w:rsid w:val="00B14885"/>
    <w:rsid w:val="00B261BF"/>
    <w:rsid w:val="00B3050A"/>
    <w:rsid w:val="00B409EB"/>
    <w:rsid w:val="00B41957"/>
    <w:rsid w:val="00B42FDC"/>
    <w:rsid w:val="00B43F86"/>
    <w:rsid w:val="00B55DCB"/>
    <w:rsid w:val="00B67045"/>
    <w:rsid w:val="00B86729"/>
    <w:rsid w:val="00B917CE"/>
    <w:rsid w:val="00B922DE"/>
    <w:rsid w:val="00B94954"/>
    <w:rsid w:val="00B97D56"/>
    <w:rsid w:val="00BA1D13"/>
    <w:rsid w:val="00BA2983"/>
    <w:rsid w:val="00BA3516"/>
    <w:rsid w:val="00BA5BCB"/>
    <w:rsid w:val="00BB04BD"/>
    <w:rsid w:val="00BB3E54"/>
    <w:rsid w:val="00BB6B45"/>
    <w:rsid w:val="00BD6013"/>
    <w:rsid w:val="00BF2B54"/>
    <w:rsid w:val="00BF3E82"/>
    <w:rsid w:val="00BF58CD"/>
    <w:rsid w:val="00C13A62"/>
    <w:rsid w:val="00C14119"/>
    <w:rsid w:val="00C211B9"/>
    <w:rsid w:val="00C216DE"/>
    <w:rsid w:val="00C21780"/>
    <w:rsid w:val="00C24F8B"/>
    <w:rsid w:val="00C34601"/>
    <w:rsid w:val="00C35D39"/>
    <w:rsid w:val="00C3622D"/>
    <w:rsid w:val="00C3771D"/>
    <w:rsid w:val="00C46AB8"/>
    <w:rsid w:val="00C47E77"/>
    <w:rsid w:val="00C508C9"/>
    <w:rsid w:val="00C53F8E"/>
    <w:rsid w:val="00C543E8"/>
    <w:rsid w:val="00C54AF2"/>
    <w:rsid w:val="00C55D74"/>
    <w:rsid w:val="00C56759"/>
    <w:rsid w:val="00C567C8"/>
    <w:rsid w:val="00C65A81"/>
    <w:rsid w:val="00C83B0A"/>
    <w:rsid w:val="00CA3955"/>
    <w:rsid w:val="00CC111A"/>
    <w:rsid w:val="00CD287E"/>
    <w:rsid w:val="00CD306E"/>
    <w:rsid w:val="00CD40CB"/>
    <w:rsid w:val="00CD784A"/>
    <w:rsid w:val="00CE62E5"/>
    <w:rsid w:val="00CE7517"/>
    <w:rsid w:val="00D00491"/>
    <w:rsid w:val="00D00BEF"/>
    <w:rsid w:val="00D00EA0"/>
    <w:rsid w:val="00D07702"/>
    <w:rsid w:val="00D14A75"/>
    <w:rsid w:val="00D163C7"/>
    <w:rsid w:val="00D25859"/>
    <w:rsid w:val="00D334B7"/>
    <w:rsid w:val="00D40059"/>
    <w:rsid w:val="00D41B86"/>
    <w:rsid w:val="00D538D1"/>
    <w:rsid w:val="00D53B6D"/>
    <w:rsid w:val="00D570BF"/>
    <w:rsid w:val="00D61FFD"/>
    <w:rsid w:val="00D73DB0"/>
    <w:rsid w:val="00D76F98"/>
    <w:rsid w:val="00D81E75"/>
    <w:rsid w:val="00D843B2"/>
    <w:rsid w:val="00D91597"/>
    <w:rsid w:val="00D94A0B"/>
    <w:rsid w:val="00DA5AAB"/>
    <w:rsid w:val="00DB7C01"/>
    <w:rsid w:val="00DD2F77"/>
    <w:rsid w:val="00DD3D40"/>
    <w:rsid w:val="00DF7A57"/>
    <w:rsid w:val="00DF7B73"/>
    <w:rsid w:val="00E00BBA"/>
    <w:rsid w:val="00E051E8"/>
    <w:rsid w:val="00E069C3"/>
    <w:rsid w:val="00E071D2"/>
    <w:rsid w:val="00E1042D"/>
    <w:rsid w:val="00E1139B"/>
    <w:rsid w:val="00E134D0"/>
    <w:rsid w:val="00E347F1"/>
    <w:rsid w:val="00E47EA2"/>
    <w:rsid w:val="00E523D0"/>
    <w:rsid w:val="00E52B7C"/>
    <w:rsid w:val="00E65410"/>
    <w:rsid w:val="00E70693"/>
    <w:rsid w:val="00E77807"/>
    <w:rsid w:val="00E950F9"/>
    <w:rsid w:val="00EA1D31"/>
    <w:rsid w:val="00EA1ED6"/>
    <w:rsid w:val="00EA2FD1"/>
    <w:rsid w:val="00EA462F"/>
    <w:rsid w:val="00EC198B"/>
    <w:rsid w:val="00EC3E64"/>
    <w:rsid w:val="00EC6417"/>
    <w:rsid w:val="00EE081F"/>
    <w:rsid w:val="00EE3DFB"/>
    <w:rsid w:val="00EF3E1D"/>
    <w:rsid w:val="00EF3EA6"/>
    <w:rsid w:val="00F071C3"/>
    <w:rsid w:val="00F24B0F"/>
    <w:rsid w:val="00F25A85"/>
    <w:rsid w:val="00F308AF"/>
    <w:rsid w:val="00F36939"/>
    <w:rsid w:val="00F4073D"/>
    <w:rsid w:val="00F41FE3"/>
    <w:rsid w:val="00F5312F"/>
    <w:rsid w:val="00F569DB"/>
    <w:rsid w:val="00F60519"/>
    <w:rsid w:val="00F71EF5"/>
    <w:rsid w:val="00F75A28"/>
    <w:rsid w:val="00F81D3F"/>
    <w:rsid w:val="00F904D8"/>
    <w:rsid w:val="00F93F13"/>
    <w:rsid w:val="00F97A6A"/>
    <w:rsid w:val="00F97DB8"/>
    <w:rsid w:val="00FA7B50"/>
    <w:rsid w:val="00FB0A91"/>
    <w:rsid w:val="00FD4E45"/>
    <w:rsid w:val="00FD533C"/>
    <w:rsid w:val="00FF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1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31C0"/>
    <w:pPr>
      <w:ind w:left="720"/>
      <w:contextualSpacing/>
    </w:pPr>
    <w:rPr>
      <w:rFonts w:ascii="Times" w:eastAsia="Calibri" w:hAnsi="Times"/>
    </w:rPr>
  </w:style>
  <w:style w:type="paragraph" w:customStyle="1" w:styleId="DecimalAligned">
    <w:name w:val="Decimal Aligned"/>
    <w:basedOn w:val="Normal"/>
    <w:uiPriority w:val="99"/>
    <w:rsid w:val="00AE31C0"/>
    <w:pPr>
      <w:tabs>
        <w:tab w:val="decimal" w:pos="360"/>
      </w:tabs>
      <w:spacing w:after="200" w:line="276" w:lineRule="auto"/>
    </w:pPr>
    <w:rPr>
      <w:rFonts w:ascii="Calibri" w:eastAsia="Calibri" w:hAnsi="Calibri"/>
      <w:sz w:val="22"/>
      <w:szCs w:val="22"/>
    </w:rPr>
  </w:style>
  <w:style w:type="character" w:styleId="CommentReference">
    <w:name w:val="annotation reference"/>
    <w:rsid w:val="00AE31C0"/>
    <w:rPr>
      <w:sz w:val="16"/>
      <w:szCs w:val="16"/>
    </w:rPr>
  </w:style>
  <w:style w:type="paragraph" w:styleId="CommentText">
    <w:name w:val="annotation text"/>
    <w:basedOn w:val="Normal"/>
    <w:link w:val="CommentTextChar"/>
    <w:rsid w:val="00AE31C0"/>
    <w:rPr>
      <w:sz w:val="20"/>
    </w:rPr>
  </w:style>
  <w:style w:type="character" w:customStyle="1" w:styleId="CommentTextChar">
    <w:name w:val="Comment Text Char"/>
    <w:basedOn w:val="DefaultParagraphFont"/>
    <w:link w:val="CommentText"/>
    <w:rsid w:val="00AE31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C0"/>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31C0"/>
    <w:pPr>
      <w:ind w:left="720"/>
      <w:contextualSpacing/>
    </w:pPr>
    <w:rPr>
      <w:rFonts w:ascii="Times" w:eastAsia="Calibri" w:hAnsi="Times"/>
    </w:rPr>
  </w:style>
  <w:style w:type="paragraph" w:customStyle="1" w:styleId="DecimalAligned">
    <w:name w:val="Decimal Aligned"/>
    <w:basedOn w:val="Normal"/>
    <w:uiPriority w:val="99"/>
    <w:rsid w:val="00AE31C0"/>
    <w:pPr>
      <w:tabs>
        <w:tab w:val="decimal" w:pos="360"/>
      </w:tabs>
      <w:spacing w:after="200" w:line="276" w:lineRule="auto"/>
    </w:pPr>
    <w:rPr>
      <w:rFonts w:ascii="Calibri" w:eastAsia="Calibri" w:hAnsi="Calibri"/>
      <w:sz w:val="22"/>
      <w:szCs w:val="22"/>
    </w:rPr>
  </w:style>
  <w:style w:type="character" w:styleId="CommentReference">
    <w:name w:val="annotation reference"/>
    <w:rsid w:val="00AE31C0"/>
    <w:rPr>
      <w:sz w:val="16"/>
      <w:szCs w:val="16"/>
    </w:rPr>
  </w:style>
  <w:style w:type="paragraph" w:styleId="CommentText">
    <w:name w:val="annotation text"/>
    <w:basedOn w:val="Normal"/>
    <w:link w:val="CommentTextChar"/>
    <w:rsid w:val="00AE31C0"/>
    <w:rPr>
      <w:sz w:val="20"/>
    </w:rPr>
  </w:style>
  <w:style w:type="character" w:customStyle="1" w:styleId="CommentTextChar">
    <w:name w:val="Comment Text Char"/>
    <w:basedOn w:val="DefaultParagraphFont"/>
    <w:link w:val="CommentText"/>
    <w:rsid w:val="00AE31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2255</Words>
  <Characters>12854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Bleil, Nancy E</dc:creator>
  <cp:keywords/>
  <dc:description/>
  <cp:lastModifiedBy>Joe Gauder</cp:lastModifiedBy>
  <cp:revision>2</cp:revision>
  <dcterms:created xsi:type="dcterms:W3CDTF">2016-06-24T18:41:00Z</dcterms:created>
  <dcterms:modified xsi:type="dcterms:W3CDTF">2016-08-02T20:22:00Z</dcterms:modified>
</cp:coreProperties>
</file>